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ІІ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етапу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Всеукраїнської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учнівської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олімпіади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з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біології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2016-2017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н.р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., 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t>10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клас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(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виконуються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протягом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трьох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годин)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Оцінювання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: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1 балу, разом – 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2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бали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, разом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0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  <w:t>тестові завдання групи В – 13 балів;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практичні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: перше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9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бал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; друге – 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10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 бал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разом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19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Всього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за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олімпіаду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52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бал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и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i/>
          <w:iCs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 (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одна</w:t>
      </w:r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правильна </w:t>
      </w:r>
      <w:proofErr w:type="spellStart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>відповідь</w:t>
      </w:r>
      <w:proofErr w:type="spellEnd"/>
      <w:r w:rsidRPr="0020107F">
        <w:rPr>
          <w:rFonts w:ascii="Ariac" w:eastAsia="Calibri" w:hAnsi="Ariac" w:cs="Times New Roman"/>
          <w:i/>
          <w:iCs/>
          <w:sz w:val="20"/>
          <w:szCs w:val="20"/>
          <w:lang w:eastAsia="ru-RU"/>
        </w:rPr>
        <w:t>).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Calibri"/>
          <w:sz w:val="20"/>
          <w:szCs w:val="20"/>
          <w:lang w:val="uk-UA" w:eastAsia="ar-SA"/>
        </w:rPr>
        <w:t xml:space="preserve">1. </w:t>
      </w: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 xml:space="preserve">Головним білком </w:t>
      </w:r>
      <w:proofErr w:type="spellStart"/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>мікротрубочок</w:t>
      </w:r>
      <w:proofErr w:type="spellEnd"/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 xml:space="preserve"> є: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 xml:space="preserve">а) актин; б) міозин; в) </w:t>
      </w:r>
      <w:proofErr w:type="spellStart"/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>тубулін</w:t>
      </w:r>
      <w:proofErr w:type="spellEnd"/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 xml:space="preserve">; г) глобулін.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 xml:space="preserve">2. Організм, який не має черепашки, джгутиків, клітинного рота, порошиці, </w:t>
      </w:r>
      <w:proofErr w:type="spellStart"/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>пелікули</w:t>
      </w:r>
      <w:proofErr w:type="spellEnd"/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 xml:space="preserve"> – це: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 xml:space="preserve">а) амеба протей; б) </w:t>
      </w:r>
      <w:proofErr w:type="spellStart"/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>евглена</w:t>
      </w:r>
      <w:proofErr w:type="spellEnd"/>
      <w:r w:rsidRPr="0020107F">
        <w:rPr>
          <w:rFonts w:ascii="Ariac" w:eastAsia="Calibri" w:hAnsi="Ariac" w:cs="Times New Roman"/>
          <w:iCs/>
          <w:color w:val="000000"/>
          <w:sz w:val="20"/>
          <w:szCs w:val="20"/>
          <w:lang w:val="uk-UA" w:eastAsia="ar-SA"/>
        </w:rPr>
        <w:t xml:space="preserve"> зелена; в) інфузорія-туфелька; г) трипаносома.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3.Який із грибів не є об’єктом промислового культивування: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Arial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шиітаке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; б) ;печериці в) глива; г) сажка</w:t>
      </w:r>
      <w:r w:rsidRPr="0020107F">
        <w:rPr>
          <w:rFonts w:ascii="Ariac" w:eastAsia="Calibri" w:hAnsi="Ariac" w:cs="Arial"/>
          <w:sz w:val="20"/>
          <w:szCs w:val="20"/>
          <w:lang w:val="uk-UA" w:eastAsia="ar-SA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4.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Тканина, що здійснює висхідний транспорт розчинів мінеральних солей належить до: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а) паренхіми, б) флоеми, в) ксилеми, г) епідерми, д) меристеми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.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5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До тканин внутрішнього середовища належить: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миготливий епітелій, б) жирова, в) м’язова серцева, г) нервова,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6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Оберіть сухий однонасінний плід: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кістянка, б) горішок, в) стручок, г) біб, д) коробочка,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7. Функцію синтезу і транспорту білків у клітині забезпечує: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комплекс Гольджі, б)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мікротрубочки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в) шорстка ендоплазматична сітка, г) мітохондрії,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2720975</wp:posOffset>
            </wp:positionH>
            <wp:positionV relativeFrom="paragraph">
              <wp:posOffset>72390</wp:posOffset>
            </wp:positionV>
            <wp:extent cx="1432560" cy="793750"/>
            <wp:effectExtent l="0" t="0" r="0" b="6350"/>
            <wp:wrapSquare wrapText="bothSides"/>
            <wp:docPr id="16" name="Рисунок 16" descr="C:\Users\Roman\Desktop\ООО2016\2210200710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Roman\Desktop\ООО2016\221020071025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8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Тварині, зображеній на малюнку, властива ознака: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відсутність грудної клітки,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б) чотирикамерне серце та два кола кровообігу,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в) сіра речовина вкриває півкулі великого мозку,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г) мішкоподібні комірчасті легені,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Times New Roman" w:hAnsi="Ariac" w:cs="Times New Roman"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д) тулубові нирки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Courier New"/>
          <w:sz w:val="20"/>
          <w:szCs w:val="20"/>
          <w:lang w:val="uk-UA" w:eastAsia="uk-UA"/>
        </w:rPr>
        <w:t xml:space="preserve">9. </w:t>
      </w: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Збудження симпатичної нервової системи: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а) уповільнює і послаблює скорочення серця;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б) зменшує перистальтику </w:t>
      </w:r>
      <w:proofErr w:type="spellStart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кишечника</w:t>
      </w:r>
      <w:proofErr w:type="spellEnd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;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в) не впливає на секрецію потових залоз;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г) підсилює секрецію слинних залоз.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10. Каталітичну функцію можуть виконувати: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а) тільки білки; б) білки і ДНК; в) білки і ліпіди; г) білки і РНК.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Тестові завдання групи Б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(</w:t>
      </w:r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>п</w:t>
      </w:r>
      <w:proofErr w:type="spellStart"/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>равильними</w:t>
      </w:r>
      <w:proofErr w:type="spellEnd"/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можуть бути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 одна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або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 декілька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відповідей</w:t>
      </w:r>
      <w:r w:rsidRPr="0020107F"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  <w:t>).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До захворювань травної системи відносять: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атеросклероз, б) холецистит, в) цистит, г) панкреатит, д) плеврит, е) гепатит,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2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Для гаметогенезу НЕ характерні процеси: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мітотичний поділ, б)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мейотичний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поділ клітин, в) синтез ДНК,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г) редукція хромосом, д) копуляція, е) кон’югація хромосом,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lastRenderedPageBreak/>
        <w:t xml:space="preserve">3. 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цитозолі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(гіалоплазмі) відбуваються процеси: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синтезу білків, б) синтезу ДНК, в) синтезу РНК, г) збирання рибосом, д) гліколізу,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4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Метод, який дає змогу прогнозувати наслідки різних процесів чи явищ у природі: а) порівняльно-описовий, б) експериментальний, в) статистичний, г) моделювання, д) моніторинг,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5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До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амфіфільних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речовин належать: а) ліпопротеїди, б) фосфоліпіди, в)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нуклеотиди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г) моносахариди, д) полісахариди,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00" w:lineRule="atLeast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2818765</wp:posOffset>
            </wp:positionH>
            <wp:positionV relativeFrom="paragraph">
              <wp:posOffset>28575</wp:posOffset>
            </wp:positionV>
            <wp:extent cx="1481455" cy="971550"/>
            <wp:effectExtent l="0" t="0" r="4445" b="0"/>
            <wp:wrapSquare wrapText="bothSides"/>
            <wp:docPr id="15" name="Рисунок 15" descr="C:\Users\Roman\Desktop\ООО2016\i_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 descr="C:\Users\Roman\Desktop\ООО2016\i_0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45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Тестові завдання групи В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1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Розгляньте малюнок і вкажіть характеристики зображеної рослини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1"/>
        <w:gridCol w:w="1259"/>
        <w:gridCol w:w="1805"/>
      </w:tblGrid>
      <w:tr w:rsidR="0020107F" w:rsidRPr="0020107F" w:rsidTr="00EA0EC3">
        <w:tc>
          <w:tcPr>
            <w:tcW w:w="209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Тип кореневої системи</w:t>
            </w:r>
          </w:p>
        </w:tc>
        <w:tc>
          <w:tcPr>
            <w:tcW w:w="17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Спосіб запилення</w:t>
            </w:r>
          </w:p>
        </w:tc>
        <w:tc>
          <w:tcPr>
            <w:tcW w:w="335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Насінні зачатки</w:t>
            </w:r>
          </w:p>
        </w:tc>
      </w:tr>
      <w:tr w:rsidR="0020107F" w:rsidRPr="0020107F" w:rsidTr="00EA0EC3">
        <w:tc>
          <w:tcPr>
            <w:tcW w:w="209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1.Мичкувата </w:t>
            </w:r>
          </w:p>
        </w:tc>
        <w:tc>
          <w:tcPr>
            <w:tcW w:w="17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1.Вітром</w:t>
            </w:r>
          </w:p>
        </w:tc>
        <w:tc>
          <w:tcPr>
            <w:tcW w:w="335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1.Покриті стінками зав’язі</w:t>
            </w:r>
          </w:p>
        </w:tc>
      </w:tr>
      <w:tr w:rsidR="0020107F" w:rsidRPr="0020107F" w:rsidTr="00EA0EC3">
        <w:tc>
          <w:tcPr>
            <w:tcW w:w="209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2.Стрижнева</w:t>
            </w:r>
          </w:p>
        </w:tc>
        <w:tc>
          <w:tcPr>
            <w:tcW w:w="17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2.Водою</w:t>
            </w:r>
          </w:p>
        </w:tc>
        <w:tc>
          <w:tcPr>
            <w:tcW w:w="335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2.Розташовані відкрито на насінних лусках</w:t>
            </w:r>
          </w:p>
        </w:tc>
      </w:tr>
      <w:tr w:rsidR="0020107F" w:rsidRPr="0020107F" w:rsidTr="00EA0EC3">
        <w:tc>
          <w:tcPr>
            <w:tcW w:w="209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3.Корені відсутні</w:t>
            </w:r>
          </w:p>
        </w:tc>
        <w:tc>
          <w:tcPr>
            <w:tcW w:w="17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3.Комахами</w:t>
            </w:r>
          </w:p>
        </w:tc>
        <w:tc>
          <w:tcPr>
            <w:tcW w:w="335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3.Відсутні</w:t>
            </w: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5. Укажіть характеристики тварини, зображеної на малюнку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>
        <w:rPr>
          <w:rFonts w:ascii="Ariac" w:eastAsia="Calibri" w:hAnsi="Ariac" w:cs="Times New Roman"/>
          <w:noProof/>
          <w:sz w:val="20"/>
          <w:szCs w:val="20"/>
          <w:lang w:eastAsia="ru-RU"/>
        </w:rPr>
        <w:drawing>
          <wp:inline distT="0" distB="0" distL="0" distR="0">
            <wp:extent cx="2362200" cy="647700"/>
            <wp:effectExtent l="0" t="0" r="0" b="0"/>
            <wp:docPr id="13" name="Рисунок 13" descr="C:\Users\Roman\Desktop\ООО2016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" descr="C:\Users\Roman\Desktop\ООО2016\image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7"/>
        <w:gridCol w:w="1633"/>
        <w:gridCol w:w="4148"/>
      </w:tblGrid>
      <w:tr w:rsidR="0020107F" w:rsidRPr="0020107F" w:rsidTr="00EA0EC3">
        <w:tc>
          <w:tcPr>
            <w:tcW w:w="223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Клас </w:t>
            </w:r>
          </w:p>
        </w:tc>
        <w:tc>
          <w:tcPr>
            <w:tcW w:w="1842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Ряд </w:t>
            </w:r>
          </w:p>
        </w:tc>
        <w:tc>
          <w:tcPr>
            <w:tcW w:w="549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Серце </w:t>
            </w:r>
          </w:p>
        </w:tc>
      </w:tr>
      <w:tr w:rsidR="0020107F" w:rsidRPr="0020107F" w:rsidTr="00EA0EC3">
        <w:tc>
          <w:tcPr>
            <w:tcW w:w="223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1.Земноводні</w:t>
            </w:r>
          </w:p>
        </w:tc>
        <w:tc>
          <w:tcPr>
            <w:tcW w:w="1842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1.Ящірки</w:t>
            </w:r>
          </w:p>
        </w:tc>
        <w:tc>
          <w:tcPr>
            <w:tcW w:w="549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1.Чотирикамерне</w:t>
            </w:r>
          </w:p>
        </w:tc>
      </w:tr>
      <w:tr w:rsidR="0020107F" w:rsidRPr="0020107F" w:rsidTr="00EA0EC3">
        <w:tc>
          <w:tcPr>
            <w:tcW w:w="223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2.Плазуни</w:t>
            </w:r>
          </w:p>
        </w:tc>
        <w:tc>
          <w:tcPr>
            <w:tcW w:w="1842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2.Хвостаті</w:t>
            </w:r>
          </w:p>
        </w:tc>
        <w:tc>
          <w:tcPr>
            <w:tcW w:w="549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2.Трикамерне </w:t>
            </w:r>
          </w:p>
        </w:tc>
      </w:tr>
      <w:tr w:rsidR="0020107F" w:rsidRPr="0020107F" w:rsidTr="00EA0EC3">
        <w:tc>
          <w:tcPr>
            <w:tcW w:w="223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3.Кісткові риби</w:t>
            </w:r>
          </w:p>
        </w:tc>
        <w:tc>
          <w:tcPr>
            <w:tcW w:w="1842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3.Крокодили</w:t>
            </w:r>
          </w:p>
        </w:tc>
        <w:tc>
          <w:tcPr>
            <w:tcW w:w="549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3.Трикамерне з неповною перегородкою в шлуночку</w:t>
            </w:r>
          </w:p>
        </w:tc>
      </w:tr>
    </w:tbl>
    <w:p w:rsidR="0020107F" w:rsidRPr="0020107F" w:rsidRDefault="0020107F" w:rsidP="0020107F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b/>
          <w:sz w:val="20"/>
          <w:szCs w:val="20"/>
          <w:lang w:eastAsia="ru-RU"/>
        </w:rPr>
        <w:t>Практичний</w:t>
      </w:r>
      <w:proofErr w:type="spellEnd"/>
      <w:r w:rsidRPr="0020107F">
        <w:rPr>
          <w:rFonts w:ascii="Ariac" w:eastAsia="Calibri" w:hAnsi="Ariac" w:cs="Times New Roman"/>
          <w:b/>
          <w:sz w:val="20"/>
          <w:szCs w:val="20"/>
          <w:lang w:eastAsia="ru-RU"/>
        </w:rPr>
        <w:t xml:space="preserve"> тур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Cs/>
          <w:sz w:val="20"/>
          <w:szCs w:val="20"/>
          <w:lang w:val="uk-UA" w:eastAsia="ru-RU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Розв’яжіть задачу. Під час переходу через безводну пустелю верблюд масою 300кг втратив 5% своєї маси за рахунок використання жиру. Скільки верблюд одержав при цьому ендогенної води, якщо жир окислився повністю до двоокису карбону і води? (при повному розщепленні 1г жиру утворюється 1,1г води)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/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sz w:val="20"/>
          <w:szCs w:val="20"/>
          <w:lang w:eastAsia="ru-RU"/>
        </w:rPr>
        <w:t>2</w:t>
      </w: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.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Нижче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представлена схема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класифікації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,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що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ґрунтується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на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деяких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ознаках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конкретних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видів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тварин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c" w:eastAsia="Calibri" w:hAnsi="Ariac" w:cs="Times New Roman"/>
          <w:b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>
        <w:rPr>
          <w:rFonts w:ascii="Ariac" w:eastAsia="Calibri" w:hAnsi="Ariac" w:cs="Times New Roman"/>
          <w:noProof/>
          <w:sz w:val="20"/>
          <w:szCs w:val="20"/>
          <w:lang w:eastAsia="ru-RU"/>
        </w:rPr>
        <w:drawing>
          <wp:inline distT="0" distB="0" distL="0" distR="0">
            <wp:extent cx="4302760" cy="4088765"/>
            <wp:effectExtent l="0" t="0" r="2540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760" cy="4088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en-US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Вкажіть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,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які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proofErr w:type="gram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л</w:t>
      </w:r>
      <w:proofErr w:type="gram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ітери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зі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схеми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відповідають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наступним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 видам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тварин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2"/>
        <w:gridCol w:w="1579"/>
        <w:gridCol w:w="1296"/>
        <w:gridCol w:w="1219"/>
        <w:gridCol w:w="1090"/>
        <w:gridCol w:w="1142"/>
      </w:tblGrid>
      <w:tr w:rsidR="0020107F" w:rsidRPr="0020107F" w:rsidTr="00EA0EC3"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1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457200"/>
                  <wp:effectExtent l="0" t="0" r="9525" b="0"/>
                  <wp:docPr id="12" name="Рисунок 12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7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70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2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09650" cy="533400"/>
                  <wp:effectExtent l="0" t="0" r="0" b="0"/>
                  <wp:docPr id="11" name="Рисунок 11" descr="9a9277a332a8871cc8baf416529838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9a9277a332a8871cc8baf41652983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3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466725"/>
                  <wp:effectExtent l="0" t="0" r="0" b="9525"/>
                  <wp:docPr id="10" name="Рисунок 10" descr="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4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533400"/>
                  <wp:effectExtent l="0" t="0" r="0" b="0"/>
                  <wp:docPr id="9" name="Рисунок 9" descr="1306335960_skorp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306335960_skorp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5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495300"/>
                  <wp:effectExtent l="0" t="0" r="0" b="0"/>
                  <wp:docPr id="8" name="Рисунок 8" descr="kuznechik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uznechik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29" w:firstLine="16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6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-113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561975"/>
                  <wp:effectExtent l="0" t="0" r="9525" b="9525"/>
                  <wp:docPr id="7" name="Рисунок 7" descr="siniy-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iniy-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7F" w:rsidRPr="0020107F" w:rsidTr="00EA0EC3"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7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581025"/>
                  <wp:effectExtent l="0" t="0" r="0" b="9525"/>
                  <wp:docPr id="6" name="Рисунок 6" descr="blohi_y_cheloveka_-1-650x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lohi_y_cheloveka_-1-650x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60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70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8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409575"/>
                  <wp:effectExtent l="0" t="0" r="9525" b="9525"/>
                  <wp:docPr id="5" name="Рисунок 5" descr="images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s (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50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9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-92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609600"/>
                  <wp:effectExtent l="0" t="0" r="0" b="0"/>
                  <wp:docPr id="4" name="Рисунок 4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10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66750"/>
                  <wp:effectExtent l="0" t="0" r="0" b="0"/>
                  <wp:docPr id="3" name="Рисунок 3" descr="QfqeIzt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QfqeIzt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360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left="20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11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304800"/>
                  <wp:effectExtent l="0" t="0" r="0" b="0"/>
                  <wp:docPr id="2" name="Рисунок 2" descr="str060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r060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6" w:type="dxa"/>
            <w:shd w:val="clear" w:color="auto" w:fill="auto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ind w:firstLine="25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12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409575"/>
                  <wp:effectExtent l="0" t="0" r="9525" b="9525"/>
                  <wp:docPr id="1" name="Рисунок 1" descr="Без наз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Без наз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26FA3" w:rsidRDefault="00226FA3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lastRenderedPageBreak/>
        <w:t xml:space="preserve">Завдання ІІ етапу Всеукраїнської учнівської  олімпіади з біології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2016-2017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н.р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., 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t>11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клас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(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виконуються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протягом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трьох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годин)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Оцінювання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: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1 балу, разом – 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2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бали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, разом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0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  <w:t>тестові завдання групи В – 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7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балів;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практичні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: перше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10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бал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; друге – 12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разом 22 бал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и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Всього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за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олімпіаду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59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i/>
          <w:iCs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 (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одна</w:t>
      </w:r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правильна </w:t>
      </w:r>
      <w:proofErr w:type="spellStart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>відповідь</w:t>
      </w:r>
      <w:proofErr w:type="spellEnd"/>
      <w:r w:rsidRPr="0020107F">
        <w:rPr>
          <w:rFonts w:ascii="Ariac" w:eastAsia="Calibri" w:hAnsi="Ariac" w:cs="Times New Roman"/>
          <w:i/>
          <w:iCs/>
          <w:sz w:val="20"/>
          <w:szCs w:val="20"/>
          <w:lang w:eastAsia="ru-RU"/>
        </w:rPr>
        <w:t>).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eastAsia="ru-RU"/>
        </w:rPr>
        <w:t>1.</w:t>
      </w: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Яка з рослин, зображених на малюнку, НЕ належить до класу Дводольні: </w:t>
      </w:r>
    </w:p>
    <w:tbl>
      <w:tblPr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985"/>
        <w:gridCol w:w="1843"/>
        <w:gridCol w:w="1559"/>
      </w:tblGrid>
      <w:tr w:rsidR="0020107F" w:rsidRPr="0020107F" w:rsidTr="00EA0EC3">
        <w:trPr>
          <w:trHeight w:val="2053"/>
        </w:trPr>
        <w:tc>
          <w:tcPr>
            <w:tcW w:w="180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en-US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1314450"/>
                  <wp:effectExtent l="0" t="0" r="9525" b="0"/>
                  <wp:docPr id="34" name="Рисунок 34" descr="C:\Users\Roman\Desktop\ООО2016\2285315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Roman\Desktop\ООО2016\2285315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а)</w:t>
            </w:r>
          </w:p>
        </w:tc>
        <w:tc>
          <w:tcPr>
            <w:tcW w:w="198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en-US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14400" cy="1219200"/>
                  <wp:effectExtent l="0" t="0" r="0" b="0"/>
                  <wp:docPr id="33" name="Рисунок 33" descr="C:\Users\Roman\Desktop\ООО2016\podorojnik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Roman\Desktop\ООО2016\podorojnik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б)</w:t>
            </w:r>
          </w:p>
        </w:tc>
        <w:tc>
          <w:tcPr>
            <w:tcW w:w="184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noProof/>
                <w:sz w:val="20"/>
                <w:szCs w:val="20"/>
                <w:lang w:val="en-US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1190625"/>
                  <wp:effectExtent l="0" t="0" r="0" b="9525"/>
                  <wp:docPr id="32" name="Рисунок 32" descr="C:\Users\Roman\Desktop\ООО2016\0293972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C:\Users\Roman\Desktop\ООО2016\0293972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в)</w:t>
            </w:r>
          </w:p>
        </w:tc>
        <w:tc>
          <w:tcPr>
            <w:tcW w:w="155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1190625"/>
                  <wp:effectExtent l="0" t="0" r="9525" b="9525"/>
                  <wp:docPr id="31" name="Рисунок 31" descr="C:\Users\Roman\Desktop\ООО2016\2806989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Roman\Desktop\ООО2016\2806989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</w:t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г)</w:t>
            </w: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2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Тростинний цукор виготовляють із представника родини: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Бобові, б) Злакові, в) Айстрові, г) Пасльонові, д) Розові, 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3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У якої із зображених рослин мичкувата коренева система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1270"/>
        <w:gridCol w:w="1726"/>
        <w:gridCol w:w="1526"/>
        <w:gridCol w:w="1526"/>
      </w:tblGrid>
      <w:tr w:rsidR="0020107F" w:rsidRPr="0020107F" w:rsidTr="00EA0EC3">
        <w:tc>
          <w:tcPr>
            <w:tcW w:w="107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1114425"/>
                  <wp:effectExtent l="0" t="0" r="0" b="9525"/>
                  <wp:docPr id="30" name="Рисунок 30" descr="C:\Users\Roman\Desktop\ООО2016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C:\Users\Roman\Desktop\ООО2016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а)</w:t>
            </w:r>
          </w:p>
        </w:tc>
        <w:tc>
          <w:tcPr>
            <w:tcW w:w="125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1095375"/>
                  <wp:effectExtent l="0" t="0" r="0" b="9525"/>
                  <wp:docPr id="29" name="Рисунок 29" descr="C:\Users\Roman\Desktop\ООО2016\37fe83b539f300a529824e1f643dab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C:\Users\Roman\Desktop\ООО2016\37fe83b539f300a529824e1f643dab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б) </w:t>
            </w:r>
          </w:p>
        </w:tc>
        <w:tc>
          <w:tcPr>
            <w:tcW w:w="167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000125" cy="1123950"/>
                  <wp:effectExtent l="0" t="0" r="9525" b="0"/>
                  <wp:docPr id="28" name="Рисунок 28" descr="C:\Users\Roman\Desktop\ООО2016\upstair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C:\Users\Roman\Desktop\ООО2016\upstair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в) </w:t>
            </w:r>
          </w:p>
        </w:tc>
        <w:tc>
          <w:tcPr>
            <w:tcW w:w="148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1114425"/>
                  <wp:effectExtent l="0" t="0" r="9525" b="9525"/>
                  <wp:docPr id="27" name="Рисунок 27" descr="C:\Users\Roman\Desktop\ООО2016\image158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C:\Users\Roman\Desktop\ООО2016\image1589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 г) </w:t>
            </w:r>
          </w:p>
        </w:tc>
        <w:tc>
          <w:tcPr>
            <w:tcW w:w="1663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1304925"/>
                  <wp:effectExtent l="0" t="0" r="0" b="9525"/>
                  <wp:docPr id="26" name="Рисунок 26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ocy;&amp;vcy;&amp;iecy;&amp;scy;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ocy;&amp;vcy;&amp;iecy;&amp;scy;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t>д)</w:t>
            </w:r>
          </w:p>
        </w:tc>
      </w:tr>
    </w:tbl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eastAsia="uk-UA"/>
        </w:rPr>
        <w:t xml:space="preserve">3. </w:t>
      </w: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Потрапляючи у кров, адреналін викликає: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а) звуження всіх кровоносних судин; б) розширення всіх судин;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в)звуження всіх судин, крім судин серця і мозку;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г) не впливає на просвіт кровоносних судин.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4. У хордових з </w:t>
      </w:r>
      <w:proofErr w:type="spellStart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бластопору</w:t>
      </w:r>
      <w:proofErr w:type="spellEnd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  (первинного роту) утворюється: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а) ротовий отвір; б) анальний отвір; в) нервова трубка; г) хорда.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5. Антитіла утворюють клітини імунної системи: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lastRenderedPageBreak/>
        <w:t xml:space="preserve">а) моноцит; б) В-лімфоцити; в) Т-лімфоцити; г) </w:t>
      </w:r>
      <w:proofErr w:type="spellStart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нейтрофіли</w:t>
      </w:r>
      <w:proofErr w:type="spellEnd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Calibri" w:hAnsi="Ariac" w:cs="Times New Roman"/>
          <w:sz w:val="20"/>
          <w:szCs w:val="20"/>
          <w:lang w:val="uk-UA"/>
        </w:rPr>
      </w:pP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5. Електрокардіограма відображає електричну активність: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а) всіх відділів серця; б) нервових вузлів серця;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в) нервових вузлів і провідної системи серця; г) лівого передсердя і лівого шлуночка серця.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6. У багатьох перетинчастокрилих комах самці розвиваються з незапліднених </w:t>
      </w:r>
      <w:proofErr w:type="spellStart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гаплоїдних</w:t>
      </w:r>
      <w:proofErr w:type="spellEnd"/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 яєць, а самки - з запліднених. Таким чином, у цих комах: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>а)самці несуть в більшості соматичних клітин диплоїдний набір хромосом;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б) самки несуть в статевих клітинах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>гаплоїдний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 набір хромосом;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в) всі самці від однієї самки є клоном; г) чоловіча стать є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>гетерогаметна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7. Венозну кров від серця переносять: а) легеневі вени, б) легеневі артерії, в) аорта,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г) нижня порожниста вена, д) ворітна вена.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8. Органела, що розташовується біля ядра, складається з двох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центріолей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бере участь у процесі поділу клітини: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цитоскелет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, б) ендоплазматична сітка, в) комплекс Гольджі, г) клітинний центр.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sz w:val="20"/>
          <w:szCs w:val="20"/>
          <w:lang w:val="uk-UA" w:eastAsia="uk-UA"/>
        </w:rPr>
        <w:t>9. Плід сім’янка характерний для: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а) рису, б) гречки, в) маку, 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кульбаби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10. Каталітичну функцію можуть виконувати: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а) тільки білки; б) білки і ДНК; в) білки і ліпіди; г) білки і РНК.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Тестові завдання групи Б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(</w:t>
      </w:r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>п</w:t>
      </w:r>
      <w:proofErr w:type="spellStart"/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>равильними</w:t>
      </w:r>
      <w:proofErr w:type="spellEnd"/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можуть бути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 одна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або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 декілька</w:t>
      </w:r>
      <w:r w:rsidRPr="0020107F">
        <w:rPr>
          <w:rFonts w:ascii="Ariac" w:eastAsia="Calibri" w:hAnsi="Ariac" w:cs="Times New Roman"/>
          <w:i/>
          <w:sz w:val="20"/>
          <w:szCs w:val="20"/>
          <w:lang w:val="uk-UA" w:eastAsia="ru-RU"/>
        </w:rPr>
        <w:t xml:space="preserve"> відповідей</w:t>
      </w:r>
      <w:r w:rsidRPr="0020107F"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  <w:t>).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Calibri"/>
          <w:sz w:val="20"/>
          <w:szCs w:val="20"/>
          <w:lang w:val="uk-UA" w:eastAsia="ar-SA"/>
        </w:rPr>
        <w:t>1</w:t>
      </w:r>
      <w:r w:rsidRPr="0020107F">
        <w:rPr>
          <w:rFonts w:ascii="Ariac" w:eastAsia="Calibri" w:hAnsi="Ariac" w:cs="Arial"/>
          <w:sz w:val="20"/>
          <w:szCs w:val="20"/>
          <w:lang w:val="uk-UA" w:eastAsia="ar-SA"/>
        </w:rPr>
        <w:t xml:space="preserve">. </w:t>
      </w: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Вкажіть властивості, НЕ характерні для генетичного коду: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однозначність; б)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виродженість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;  в)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триплетність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г) неперервність; д) перекривання.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bCs/>
          <w:sz w:val="20"/>
          <w:szCs w:val="20"/>
          <w:lang w:val="uk-UA" w:eastAsia="ar-SA"/>
        </w:rPr>
        <w:t xml:space="preserve">3. Транспорт яких структур може відбуватися через ядерні пори: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 xml:space="preserve">а) </w:t>
      </w:r>
      <w:proofErr w:type="spellStart"/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>нуклеотидів</w:t>
      </w:r>
      <w:proofErr w:type="spellEnd"/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 xml:space="preserve"> всередину ядра та глюкози назовні;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 xml:space="preserve">б) РНК всередину ядра та хромосом назовні;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 xml:space="preserve">в) білків всередину ядра та РНК назовні;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 xml:space="preserve">г) іонів Кальцію всередину ядра та РНК назовні;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val="uk-UA" w:eastAsia="ar-SA"/>
        </w:rPr>
        <w:t>д) хромосом всередину ядра та РНК назовні.</w:t>
      </w:r>
      <w:r w:rsidRPr="0020107F">
        <w:rPr>
          <w:rFonts w:ascii="Times New Roman" w:eastAsia="Calibri" w:hAnsi="Times New Roman" w:cs="Times New Roman"/>
          <w:iCs/>
          <w:sz w:val="24"/>
          <w:szCs w:val="24"/>
          <w:lang w:val="uk-UA" w:eastAsia="ar-SA"/>
        </w:rPr>
        <w:t xml:space="preserve">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iCs/>
          <w:sz w:val="20"/>
          <w:szCs w:val="20"/>
          <w:lang w:eastAsia="ar-SA"/>
        </w:rPr>
        <w:t xml:space="preserve">3. </w:t>
      </w: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До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амфіфільних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 речовин належать: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iCs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ліпопротеїди, б) фосфоліпіди, в)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нуклеотиди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, г) моносахариди, д) полісахариди</w:t>
      </w:r>
      <w:r w:rsidRPr="0020107F">
        <w:rPr>
          <w:rFonts w:ascii="Ariac" w:eastAsia="Calibri" w:hAnsi="Ariac" w:cs="Times New Roman"/>
          <w:sz w:val="20"/>
          <w:szCs w:val="20"/>
          <w:lang w:eastAsia="ar-SA"/>
        </w:rPr>
        <w:t>.</w:t>
      </w:r>
    </w:p>
    <w:p w:rsidR="0020107F" w:rsidRPr="0020107F" w:rsidRDefault="0020107F" w:rsidP="0020107F">
      <w:pPr>
        <w:spacing w:after="0" w:line="240" w:lineRule="auto"/>
        <w:jc w:val="both"/>
        <w:rPr>
          <w:rFonts w:ascii="Ariac" w:eastAsia="Calibri" w:hAnsi="Ariac" w:cs="Times New Roman"/>
          <w:color w:val="222222"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sz w:val="20"/>
          <w:szCs w:val="20"/>
          <w:lang w:eastAsia="ru-RU"/>
        </w:rPr>
        <w:t xml:space="preserve">4. </w:t>
      </w:r>
      <w:proofErr w:type="spellStart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Щурі</w:t>
      </w:r>
      <w:proofErr w:type="spell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можуть</w:t>
      </w:r>
      <w:proofErr w:type="spell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color w:val="222222"/>
          <w:sz w:val="20"/>
          <w:szCs w:val="20"/>
          <w:lang w:val="uk-UA" w:eastAsia="ru-RU"/>
        </w:rPr>
        <w:t>переносити збудникі</w:t>
      </w:r>
      <w:proofErr w:type="gramStart"/>
      <w:r w:rsidRPr="0020107F">
        <w:rPr>
          <w:rFonts w:ascii="Ariac" w:eastAsia="Calibri" w:hAnsi="Ariac" w:cs="Times New Roman"/>
          <w:color w:val="222222"/>
          <w:sz w:val="20"/>
          <w:szCs w:val="20"/>
          <w:lang w:val="uk-UA" w:eastAsia="ru-RU"/>
        </w:rPr>
        <w:t>в</w:t>
      </w:r>
      <w:proofErr w:type="gram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color w:val="222222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а) </w:t>
      </w:r>
      <w:proofErr w:type="spellStart"/>
      <w:proofErr w:type="gramStart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в</w:t>
      </w:r>
      <w:proofErr w:type="gram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ісп</w:t>
      </w:r>
      <w:proofErr w:type="spellEnd"/>
      <w:r w:rsidRPr="0020107F">
        <w:rPr>
          <w:rFonts w:ascii="Ariac" w:eastAsia="Calibri" w:hAnsi="Ariac" w:cs="Times New Roman"/>
          <w:color w:val="222222"/>
          <w:sz w:val="20"/>
          <w:szCs w:val="20"/>
          <w:lang w:val="uk-UA" w:eastAsia="ru-RU"/>
        </w:rPr>
        <w:t>и</w:t>
      </w:r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; б) чума; в) холера; г) </w:t>
      </w:r>
      <w:proofErr w:type="spellStart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малярія</w:t>
      </w:r>
      <w:proofErr w:type="spell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 xml:space="preserve">; д) </w:t>
      </w:r>
      <w:proofErr w:type="spellStart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лептоспіроз</w:t>
      </w:r>
      <w:proofErr w:type="spellEnd"/>
      <w:r w:rsidRPr="0020107F">
        <w:rPr>
          <w:rFonts w:ascii="Ariac" w:eastAsia="Calibri" w:hAnsi="Ariac" w:cs="Times New Roman"/>
          <w:color w:val="222222"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Courier New"/>
          <w:sz w:val="20"/>
          <w:szCs w:val="20"/>
          <w:lang w:val="uk-UA" w:eastAsia="uk-UA"/>
        </w:rPr>
        <w:t xml:space="preserve">5. </w:t>
      </w: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Провідникова функція характерна для наступних відділів головного мозку:</w:t>
      </w:r>
    </w:p>
    <w:p w:rsidR="0020107F" w:rsidRPr="0020107F" w:rsidRDefault="0020107F" w:rsidP="0020107F">
      <w:pPr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а)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довгастий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мозок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б)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мі</w:t>
      </w:r>
      <w:proofErr w:type="gram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ст</w:t>
      </w:r>
      <w:proofErr w:type="spellEnd"/>
      <w:proofErr w:type="gram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в)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мозочок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г)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середній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мозок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д)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проміжний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мозок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i/>
          <w:i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Тестові завдання групи В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1. Вставте пропущені слова в записі систематичного положення людини,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Царство _______________________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Підцарство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Багатоклітинні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Тип ___________________________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______________________ Хребетні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_________________________ Ссавці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Ряд Примати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________________________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Гомініди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lastRenderedPageBreak/>
        <w:t>Рід ___________________________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__________________Люди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на розумна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2.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Визнач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те кістки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скелету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людини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:</w:t>
      </w:r>
    </w:p>
    <w:tbl>
      <w:tblPr>
        <w:tblW w:w="6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275"/>
        <w:gridCol w:w="389"/>
        <w:gridCol w:w="745"/>
        <w:gridCol w:w="851"/>
        <w:gridCol w:w="116"/>
        <w:gridCol w:w="876"/>
        <w:gridCol w:w="1250"/>
      </w:tblGrid>
      <w:tr w:rsidR="0020107F" w:rsidRPr="0020107F" w:rsidTr="00EA0EC3">
        <w:trPr>
          <w:trHeight w:val="1715"/>
        </w:trPr>
        <w:tc>
          <w:tcPr>
            <w:tcW w:w="11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1028700"/>
                  <wp:effectExtent l="0" t="0" r="9525" b="0"/>
                  <wp:docPr id="25" name="Рисунок 25" descr="Ребра (costae) и грудина (sternum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Ребра (costae) и грудина (sternum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972" t="38144" r="18015" b="144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4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 xml:space="preserve">  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866775"/>
                  <wp:effectExtent l="0" t="0" r="0" b="9525"/>
                  <wp:docPr id="24" name="Рисунок 24" descr="Результат пошуку зображень за запитом &quot;крестец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Результат пошуку зображень за запитом &quot;крестец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57" t="6673" r="11708" b="93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2" w:type="dxa"/>
            <w:gridSpan w:val="3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952500"/>
                  <wp:effectExtent l="0" t="0" r="0" b="0"/>
                  <wp:docPr id="23" name="Рисунок 23" descr="Затылочная кость (os occipitale) ВИД С НАРУЖНОЙ СТОРОНЫ ВИД С ВНУТРЕННЕЙ СТОРО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Затылочная кость (os occipitale) ВИД С НАРУЖНОЙ СТОРОНЫ ВИД С ВНУТРЕННЕЙ СТОРО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513" t="37442" r="54134" b="220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904875"/>
                  <wp:effectExtent l="0" t="0" r="9525" b="9525"/>
                  <wp:docPr id="22" name="Рисунок 22" descr="Тазовая кость (os coxae) правая вид с внутренней стороны вид с наружной сторо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Тазовая кость (os coxae) правая вид с внутренней стороны вид с наружной сторо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95" t="25600" r="57051" b="163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7F" w:rsidRPr="0020107F" w:rsidTr="00EA0EC3">
        <w:trPr>
          <w:trHeight w:val="303"/>
        </w:trPr>
        <w:tc>
          <w:tcPr>
            <w:tcW w:w="11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664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712" w:type="dxa"/>
            <w:gridSpan w:val="3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6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4</w:t>
            </w:r>
          </w:p>
        </w:tc>
      </w:tr>
      <w:tr w:rsidR="0020107F" w:rsidRPr="0020107F" w:rsidTr="00EA0EC3">
        <w:trPr>
          <w:trHeight w:val="81"/>
        </w:trPr>
        <w:tc>
          <w:tcPr>
            <w:tcW w:w="6603" w:type="dxa"/>
            <w:gridSpan w:val="8"/>
            <w:tcBorders>
              <w:left w:val="nil"/>
              <w:bottom w:val="single" w:sz="4" w:space="0" w:color="auto"/>
            </w:tcBorders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</w:p>
        </w:tc>
      </w:tr>
      <w:tr w:rsidR="0020107F" w:rsidRPr="0020107F" w:rsidTr="00EA0EC3">
        <w:tblPrEx>
          <w:tblLook w:val="0000" w:firstRow="0" w:lastRow="0" w:firstColumn="0" w:lastColumn="0" w:noHBand="0" w:noVBand="0"/>
        </w:tblPrEx>
        <w:trPr>
          <w:trHeight w:val="2061"/>
        </w:trPr>
        <w:tc>
          <w:tcPr>
            <w:tcW w:w="11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1438275"/>
                  <wp:effectExtent l="0" t="0" r="9525" b="9525"/>
                  <wp:docPr id="21" name="Рисунок 21" descr="Бедренная кость (os femoris) правая вид спереди вид сзад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Бедренная кость (os femoris) правая вид спереди вид сзад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029" t="25395" r="63229" b="140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1438275"/>
                  <wp:effectExtent l="0" t="0" r="0" b="9525"/>
                  <wp:docPr id="20" name="Рисунок 20" descr="Плечевая кость (humerus)правая вид спереди и сзад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Плечевая кость (humerus)правая вид спереди и сзад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48" t="31721" r="53673" b="6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1552575"/>
                  <wp:effectExtent l="0" t="0" r="9525" b="9525"/>
                  <wp:docPr id="19" name="Рисунок 19" descr="Лучевая кость (radius) правая тыльная поверхность и с локтевой сторо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Лучевая кость (radius) правая тыльная поверхность и с локтевой сторо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73" t="25449" r="52708" b="133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1495425"/>
                  <wp:effectExtent l="0" t="0" r="0" b="9525"/>
                  <wp:docPr id="18" name="Рисунок 18" descr="Локтевая кость (ulna) правая тыльная поверхность и с лучевой сторон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Локтевая кость (ulna) правая тыльная поверхность и с лучевой сторон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24" t="25681" r="49355" b="137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1495425"/>
                  <wp:effectExtent l="0" t="0" r="9525" b="9525"/>
                  <wp:docPr id="17" name="Рисунок 17" descr="Большеберцовая кость (tibia) пра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Большеберцовая кость (tibia) пра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84" t="30630" r="52693" b="9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0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38250" cy="760095"/>
                  <wp:effectExtent l="0" t="8573" r="0" b="0"/>
                  <wp:docPr id="35" name="Рисунок 35" descr="http://cf.ppt-online.org/files/slide/f/fFYvDp5kl1o24AhReHVUszjNEI9b6QKauMdrwq/slide-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cf.ppt-online.org/files/slide/f/fFYvDp5kl1o24AhReHVUszjNEI9b6QKauMdrwq/slide-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r:link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37" t="25224" r="30624" b="50479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238250" cy="760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7F" w:rsidRPr="0020107F" w:rsidTr="00EA0EC3">
        <w:tblPrEx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110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27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134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7</w:t>
            </w:r>
          </w:p>
        </w:tc>
        <w:tc>
          <w:tcPr>
            <w:tcW w:w="85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992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1250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</w:pPr>
            <w:r w:rsidRPr="0020107F">
              <w:rPr>
                <w:rFonts w:ascii="Ariac" w:eastAsia="Calibri" w:hAnsi="Ariac" w:cs="Times New Roman"/>
                <w:noProof/>
                <w:sz w:val="20"/>
                <w:szCs w:val="20"/>
                <w:lang w:eastAsia="uk-UA"/>
              </w:rPr>
              <w:t>10</w:t>
            </w: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Практичний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тур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У людей одна з форм дальтонізму обумовлена зчепленим з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Х-хромосомою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рецесивним геном. Здатність розрізняти смак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фенілтіокарбаміду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обумовлена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аутосомним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домінантними геном. Жінка з нормальним зором, яка розрізняє смак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фенілтіокарбаміду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одружилася з дальтоніком, не здатним розрізняти смак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фенілтіокарбаміду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. В них було дві дочки, які не страждають дальтонізмом, але вони розрізняють смак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фенілтіокарбаміду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і чотири сини, ні один з яких не страждав дальтонізмом, але двоє – розрізняли смак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фенілтіокарбаміду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, а двоє  -  не розрізняли. Визначте генотипи батьків і дітей.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2. Кількість хромосом 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гаплоїдному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наборі клітин гороху  дорівнює 7. Число молекул ДНК і хромосом змінюється у клітинному циклі. Вкажіть число молекул ядерної ДНК і хромосом в клітині гороху на різних стадіях життєвого циклу.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tbl>
      <w:tblPr>
        <w:tblW w:w="754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061"/>
        <w:gridCol w:w="1134"/>
        <w:gridCol w:w="1134"/>
        <w:gridCol w:w="1134"/>
        <w:gridCol w:w="917"/>
        <w:gridCol w:w="999"/>
      </w:tblGrid>
      <w:tr w:rsidR="0020107F" w:rsidRPr="0020107F" w:rsidTr="00EA0EC3">
        <w:trPr>
          <w:trHeight w:val="330"/>
        </w:trPr>
        <w:tc>
          <w:tcPr>
            <w:tcW w:w="1166" w:type="dxa"/>
            <w:vMerge w:val="restart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Кількість</w:t>
            </w:r>
            <w:proofErr w:type="spellEnd"/>
          </w:p>
        </w:tc>
        <w:tc>
          <w:tcPr>
            <w:tcW w:w="2195" w:type="dxa"/>
            <w:gridSpan w:val="2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інтерфаза</w:t>
            </w:r>
            <w:proofErr w:type="spellEnd"/>
          </w:p>
        </w:tc>
        <w:tc>
          <w:tcPr>
            <w:tcW w:w="4184" w:type="dxa"/>
            <w:gridSpan w:val="4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ітоз</w:t>
            </w:r>
            <w:proofErr w:type="spellEnd"/>
          </w:p>
        </w:tc>
      </w:tr>
      <w:tr w:rsidR="0020107F" w:rsidRPr="0020107F" w:rsidTr="00EA0EC3">
        <w:trPr>
          <w:trHeight w:val="296"/>
        </w:trPr>
        <w:tc>
          <w:tcPr>
            <w:tcW w:w="1166" w:type="dxa"/>
            <w:vMerge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початок</w:t>
            </w: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кінець</w:t>
            </w:r>
            <w:proofErr w:type="spellEnd"/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профаза</w:t>
            </w: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метафаза</w:t>
            </w:r>
          </w:p>
        </w:tc>
        <w:tc>
          <w:tcPr>
            <w:tcW w:w="91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анафаза</w:t>
            </w:r>
          </w:p>
        </w:tc>
        <w:tc>
          <w:tcPr>
            <w:tcW w:w="99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телофаза</w:t>
            </w:r>
          </w:p>
        </w:tc>
      </w:tr>
      <w:tr w:rsidR="0020107F" w:rsidRPr="0020107F" w:rsidTr="00EA0EC3">
        <w:trPr>
          <w:trHeight w:val="641"/>
        </w:trPr>
        <w:tc>
          <w:tcPr>
            <w:tcW w:w="1166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Молекули</w:t>
            </w:r>
            <w:proofErr w:type="spellEnd"/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ДНК</w:t>
            </w:r>
          </w:p>
        </w:tc>
        <w:tc>
          <w:tcPr>
            <w:tcW w:w="106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1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9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20107F" w:rsidRPr="0020107F" w:rsidTr="00EA0EC3">
        <w:trPr>
          <w:trHeight w:val="675"/>
        </w:trPr>
        <w:tc>
          <w:tcPr>
            <w:tcW w:w="1166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</w:pPr>
            <w:proofErr w:type="spellStart"/>
            <w:r w:rsidRPr="0020107F">
              <w:rPr>
                <w:rFonts w:ascii="Ariac" w:eastAsia="Calibri" w:hAnsi="Ariac" w:cs="Times New Roman"/>
                <w:sz w:val="20"/>
                <w:szCs w:val="20"/>
                <w:lang w:eastAsia="ru-RU"/>
              </w:rPr>
              <w:t>Хромосоми</w:t>
            </w:r>
            <w:proofErr w:type="spellEnd"/>
          </w:p>
        </w:tc>
        <w:tc>
          <w:tcPr>
            <w:tcW w:w="106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1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9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</w:tbl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Arial"/>
          <w:color w:val="212121"/>
          <w:sz w:val="20"/>
          <w:szCs w:val="20"/>
          <w:lang w:val="en-US" w:eastAsia="uk-UA"/>
        </w:rPr>
      </w:pP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Arial"/>
          <w:color w:val="212121"/>
          <w:sz w:val="20"/>
          <w:szCs w:val="20"/>
          <w:lang w:val="en-US" w:eastAsia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lastRenderedPageBreak/>
        <w:t xml:space="preserve">Завдання ІІ етапу Всеукраїнської учнівської  олімпіади з біології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201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t>6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-201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t>7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н.р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., 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val="uk-UA" w:eastAsia="ru-RU"/>
        </w:rPr>
        <w:t>9</w:t>
      </w: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клас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Times New Roman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(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виконуються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протягом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>трьох</w:t>
      </w:r>
      <w:proofErr w:type="spellEnd"/>
      <w:r w:rsidRPr="0020107F">
        <w:rPr>
          <w:rFonts w:ascii="Ariac" w:eastAsia="Calibri" w:hAnsi="Ariac" w:cs="Times New Roman"/>
          <w:b/>
          <w:bCs/>
          <w:sz w:val="20"/>
          <w:szCs w:val="20"/>
          <w:lang w:eastAsia="ru-RU"/>
        </w:rPr>
        <w:t xml:space="preserve"> годин)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Оцінювання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: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1 балу, разом – 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</w:t>
      </w:r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по 2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бали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, разом –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0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ab/>
        <w:t>тестові завдання групи В – 10 балів;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практичні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: перше – 6 бал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ів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;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друге 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–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 10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бал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разом 1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>6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Всього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за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олімпіаду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– 4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val="uk-UA" w:eastAsia="ru-RU"/>
        </w:rPr>
        <w:t xml:space="preserve">6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Times New Roman"/>
          <w:i/>
          <w:iCs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 (</w:t>
      </w:r>
      <w:r w:rsidRPr="0020107F">
        <w:rPr>
          <w:rFonts w:ascii="Ariac" w:eastAsia="Calibri" w:hAnsi="Ariac" w:cs="Times New Roman"/>
          <w:b/>
          <w:i/>
          <w:sz w:val="20"/>
          <w:szCs w:val="20"/>
          <w:lang w:eastAsia="ru-RU"/>
        </w:rPr>
        <w:t>одна</w:t>
      </w:r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 xml:space="preserve"> правильна </w:t>
      </w:r>
      <w:proofErr w:type="spellStart"/>
      <w:r w:rsidRPr="0020107F">
        <w:rPr>
          <w:rFonts w:ascii="Ariac" w:eastAsia="Calibri" w:hAnsi="Ariac" w:cs="Times New Roman"/>
          <w:i/>
          <w:sz w:val="20"/>
          <w:szCs w:val="20"/>
          <w:lang w:eastAsia="ru-RU"/>
        </w:rPr>
        <w:t>відповідь</w:t>
      </w:r>
      <w:proofErr w:type="spellEnd"/>
      <w:r w:rsidRPr="0020107F">
        <w:rPr>
          <w:rFonts w:ascii="Ariac" w:eastAsia="Calibri" w:hAnsi="Ariac" w:cs="Times New Roman"/>
          <w:i/>
          <w:iCs/>
          <w:sz w:val="20"/>
          <w:szCs w:val="20"/>
          <w:lang w:eastAsia="ru-RU"/>
        </w:rPr>
        <w:t>).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Calibri"/>
          <w:sz w:val="20"/>
          <w:szCs w:val="20"/>
          <w:lang w:eastAsia="ar-SA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Вкажіть ознаку спільну для всіх водоростей: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а) відсутність судин; б) статеве розмноження; в) наявність ризоїдів; г) життя у воді.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2. З настанням холодів прісноводні гідри: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розмножуються брунькуванням; б) гинуть, залишаючи запліднені яйця;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в) переходять у стан цисти і опускаються на дно водойми;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г) без переходу у стан спокою зимують на дні водойм;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д) утворюють багато дочірніх особин, частина яких доживає до весни.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3.Позначте характерні особливості будови кровоносної системи риб: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а) серце двокамерне, в серці кров венозна, два кола кровообігу, кровоносна система замкнена; б) серце двокамерне, в серці кров венозна, одне коло кровообігу, кровоносна система замкнена; в) кровоносна система замкнена, серце трикамерне, два кола кровообігу, в серці кров венозна; г) серце двокамерне, в серці кров венозна, два кола кровообігу, кровоносна система незамкнута.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4.Близько 30% енергії, яка вивільняється під час скорочення м’язів, витрачається на: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вироблення тепла; б) некорисну роботу;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в) механічну роботу; г) тепловіддачу і терморегуляцію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5.Які органи відсутні у птахів: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а) легені і повітряні мішки; б) зуби і сечовий міхур; в) клоака і печінка; г) серце і нирки.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color w:val="212121"/>
          <w:sz w:val="20"/>
          <w:szCs w:val="20"/>
          <w:lang w:eastAsia="ru-RU"/>
        </w:rPr>
        <w:t xml:space="preserve">6.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Оберіть рослину в якої розвивається дводомний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гаметофіт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сфагнум, б) зозулин льон, в) щитник чоловічий, 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селагінела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7. Оберіть тварину для якої властиве вегетативне розмноження: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ящірка прудка, б) саламандра плямиста, в) актинія кінська, г) аскарида людська. 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8. Редукована нервова система та органи чуття, відсутня кровоносна та дихальна система, добре розвинений шар кутикули та статевий диморфізм характерні для: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гострика дитячого, б) дощового черв’яка, в) печінкового сисуна, 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стьожака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широкого.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sz w:val="20"/>
          <w:szCs w:val="20"/>
          <w:lang w:val="uk-UA" w:eastAsia="uk-UA"/>
        </w:rPr>
        <w:t>9. Плід сім’янка характерний для: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Arial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sz w:val="20"/>
          <w:szCs w:val="20"/>
          <w:lang w:val="uk-UA" w:eastAsia="uk-UA"/>
        </w:rPr>
        <w:t xml:space="preserve"> а) рису, б) гречки, в) маку, г) кульбаби,</w:t>
      </w:r>
    </w:p>
    <w:p w:rsidR="0020107F" w:rsidRPr="0020107F" w:rsidRDefault="0020107F" w:rsidP="0020107F">
      <w:pPr>
        <w:spacing w:after="0" w:line="240" w:lineRule="auto"/>
        <w:contextualSpacing/>
        <w:jc w:val="both"/>
        <w:rPr>
          <w:rFonts w:ascii="Ariac" w:eastAsia="Times New Roman" w:hAnsi="Ariac" w:cs="Arial"/>
          <w:sz w:val="20"/>
          <w:szCs w:val="20"/>
          <w:lang w:val="uk-UA"/>
        </w:rPr>
      </w:pPr>
      <w:r w:rsidRPr="0020107F">
        <w:rPr>
          <w:rFonts w:ascii="Ariac" w:eastAsia="Times New Roman" w:hAnsi="Ariac" w:cs="Arial"/>
          <w:sz w:val="20"/>
          <w:szCs w:val="20"/>
          <w:lang w:val="uk-UA"/>
        </w:rPr>
        <w:t>10. Дорослий овід: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а) </w:t>
      </w: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живиться </w:t>
      </w: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нектаром; б) </w:t>
      </w: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живиться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кров'ю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теплокровних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тварин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в) </w:t>
      </w: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 xml:space="preserve">живиться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іншими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комахами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; г) </w:t>
      </w:r>
      <w:proofErr w:type="spellStart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>нічим</w:t>
      </w:r>
      <w:proofErr w:type="spellEnd"/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не </w:t>
      </w:r>
      <w:r w:rsidRPr="0020107F">
        <w:rPr>
          <w:rFonts w:ascii="Ariac" w:eastAsia="Calibri" w:hAnsi="Ariac" w:cs="Times New Roman"/>
          <w:color w:val="212121"/>
          <w:sz w:val="20"/>
          <w:szCs w:val="20"/>
          <w:lang w:val="uk-UA" w:eastAsia="ru-RU"/>
        </w:rPr>
        <w:t>живиться.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sz w:val="20"/>
          <w:szCs w:val="20"/>
          <w:lang w:val="uk-UA" w:eastAsia="ru-RU"/>
        </w:rPr>
        <w:t>Тестові завдання групи Б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(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п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равильними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можуть бути</w:t>
      </w:r>
      <w:r w:rsidRPr="0020107F">
        <w:rPr>
          <w:rFonts w:ascii="Ariac" w:eastAsia="Calibri" w:hAnsi="Ariac" w:cs="Times New Roman"/>
          <w:b/>
          <w:sz w:val="20"/>
          <w:szCs w:val="20"/>
          <w:lang w:val="uk-UA" w:eastAsia="ru-RU"/>
        </w:rPr>
        <w:t xml:space="preserve"> одна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або</w:t>
      </w:r>
      <w:r w:rsidRPr="0020107F">
        <w:rPr>
          <w:rFonts w:ascii="Ariac" w:eastAsia="Calibri" w:hAnsi="Ariac" w:cs="Times New Roman"/>
          <w:b/>
          <w:sz w:val="20"/>
          <w:szCs w:val="20"/>
          <w:lang w:val="uk-UA" w:eastAsia="ru-RU"/>
        </w:rPr>
        <w:t xml:space="preserve"> декілька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відповідей</w:t>
      </w:r>
      <w:r w:rsidRPr="0020107F">
        <w:rPr>
          <w:rFonts w:ascii="Ariac" w:eastAsia="Calibri" w:hAnsi="Ariac" w:cs="Times New Roman"/>
          <w:iCs/>
          <w:sz w:val="20"/>
          <w:szCs w:val="20"/>
          <w:lang w:val="uk-UA" w:eastAsia="ru-RU"/>
        </w:rPr>
        <w:t>)</w:t>
      </w:r>
    </w:p>
    <w:p w:rsidR="0020107F" w:rsidRPr="0020107F" w:rsidRDefault="0020107F" w:rsidP="0020107F">
      <w:pPr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хеліцерах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павука знаходяться залози: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40005</wp:posOffset>
            </wp:positionV>
            <wp:extent cx="1457960" cy="1494155"/>
            <wp:effectExtent l="0" t="0" r="8890" b="0"/>
            <wp:wrapSquare wrapText="bothSides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53" t="27367" r="50314" b="40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1494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а) отруйні;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б) травні;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в) павутинні;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г) статеві;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д) слинні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Arial"/>
          <w:lang w:eastAsia="ar-SA"/>
        </w:rPr>
        <w:t>2</w:t>
      </w:r>
      <w:r w:rsidRPr="0020107F">
        <w:rPr>
          <w:rFonts w:ascii="Ariac" w:eastAsia="Calibri" w:hAnsi="Ariac" w:cs="Arial"/>
          <w:lang w:val="uk-UA" w:eastAsia="ar-SA"/>
        </w:rPr>
        <w:t xml:space="preserve">.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Що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є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спільного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тварин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,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зображених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на рисунках: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а) є гермафродитами; 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б)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мають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внутрішній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скелет;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в)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дихають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легенями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; 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мають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нервову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систему;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д)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мають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серце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з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ar-SA"/>
        </w:rPr>
        <w:t>кількох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ar-SA"/>
        </w:rPr>
        <w:t xml:space="preserve"> камер.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3.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Фотосинтезуючий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гаметофіт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утворю</w:t>
      </w:r>
      <w:proofErr w:type="gram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є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:</w:t>
      </w:r>
      <w:proofErr w:type="gram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</w:p>
    <w:p w:rsidR="0020107F" w:rsidRPr="0020107F" w:rsidRDefault="0020107F" w:rsidP="0020107F">
      <w:pPr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горобина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; 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б)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дуб;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в)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сфагнум;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г)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щитник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чоловічий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;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д)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тополя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sz w:val="20"/>
          <w:szCs w:val="20"/>
          <w:lang w:eastAsia="ru-RU"/>
        </w:rPr>
        <w:t xml:space="preserve">4.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До нематод відносять: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трихінелу, б) печінкового сисуна, в) стьожка широкого, г) ехінокока, д) гострика,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5. До плечового поясу верхньої кінцівки входять такі кістки: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а) плечова, б) лопатка, в) ключиця, г) ліктьова, д) грудина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iCs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b/>
          <w:sz w:val="20"/>
          <w:szCs w:val="20"/>
          <w:lang w:val="uk-UA" w:eastAsia="ru-RU"/>
        </w:rPr>
        <w:t>Тестові завдання групи В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1. Встановіть відповідність між зображеннями та характеристиками рослин: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5"/>
        <w:gridCol w:w="1747"/>
        <w:gridCol w:w="1500"/>
        <w:gridCol w:w="1035"/>
        <w:gridCol w:w="960"/>
      </w:tblGrid>
      <w:tr w:rsidR="0020107F" w:rsidRPr="0020107F" w:rsidTr="00EA0EC3">
        <w:trPr>
          <w:trHeight w:val="1920"/>
        </w:trPr>
        <w:tc>
          <w:tcPr>
            <w:tcW w:w="190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200150" cy="904875"/>
                  <wp:effectExtent l="0" t="0" r="0" b="9525"/>
                  <wp:docPr id="45" name="Рисунок 45" descr="Welwitschia-mirabilis-fema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Welwitschia-mirabilis-fema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а)</w:t>
            </w:r>
          </w:p>
        </w:tc>
        <w:tc>
          <w:tcPr>
            <w:tcW w:w="174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133475" cy="1095375"/>
                  <wp:effectExtent l="0" t="0" r="9525" b="9525"/>
                  <wp:docPr id="44" name="Рисунок 44" descr="C:\Users\Roman\Desktop\ООО2016\299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C:\Users\Roman\Desktop\ООО2016\299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б)</w:t>
            </w:r>
          </w:p>
        </w:tc>
        <w:tc>
          <w:tcPr>
            <w:tcW w:w="1500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noProof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1000125"/>
                  <wp:effectExtent l="0" t="0" r="9525" b="9525"/>
                  <wp:docPr id="43" name="Рисунок 43" descr="C:\Users\Roman\Desktop\ООО2016\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 descr="C:\Users\Roman\Desktop\ООО2016\1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 xml:space="preserve">в) </w:t>
            </w:r>
          </w:p>
        </w:tc>
        <w:tc>
          <w:tcPr>
            <w:tcW w:w="103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1095375"/>
                  <wp:effectExtent l="0" t="0" r="0" b="9525"/>
                  <wp:docPr id="42" name="Рисунок 42" descr="C:\Users\Roman\Desktop\ООО2016\62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C:\Users\Roman\Desktop\ООО2016\62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sz w:val="20"/>
                <w:szCs w:val="20"/>
                <w:lang w:val="uk-UA" w:eastAsia="ru-RU"/>
              </w:rPr>
              <w:t>г)</w:t>
            </w:r>
          </w:p>
        </w:tc>
        <w:tc>
          <w:tcPr>
            <w:tcW w:w="960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rPr>
                <w:rFonts w:ascii="Ariac" w:eastAsia="Times New Roman" w:hAnsi="Ariac" w:cs="Times New Roman"/>
                <w:noProof/>
                <w:sz w:val="20"/>
                <w:szCs w:val="20"/>
                <w:lang w:val="uk-UA" w:eastAsia="ru-RU"/>
              </w:rPr>
            </w:pPr>
            <w:r>
              <w:rPr>
                <w:rFonts w:ascii="Ariac" w:eastAsia="Times New Roman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1085850"/>
                  <wp:effectExtent l="0" t="0" r="0" b="0"/>
                  <wp:docPr id="41" name="Рисунок 41" descr="C:\Users\Roman\Desktop\ООО2016\equisetum_arvense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C:\Users\Roman\Desktop\ООО2016\equisetum_arvense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0107F">
              <w:rPr>
                <w:rFonts w:ascii="Ariac" w:eastAsia="Times New Roman" w:hAnsi="Ariac" w:cs="Times New Roman"/>
                <w:noProof/>
                <w:sz w:val="20"/>
                <w:szCs w:val="20"/>
                <w:lang w:val="uk-UA" w:eastAsia="ru-RU"/>
              </w:rPr>
              <w:t>д)</w:t>
            </w: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1) відсутнє подвійне запліднення; 2) насінина вкрита оплоднем; 3) однодомний гамето фіт;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4) дводомний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гаметофіт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; 5) формує весняні і літні пагони.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2. Для кожного з цих хребців вкажіть відділи, до яких вони відносяться та їх кількість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937"/>
        <w:gridCol w:w="1255"/>
        <w:gridCol w:w="1209"/>
        <w:gridCol w:w="1436"/>
        <w:gridCol w:w="1351"/>
      </w:tblGrid>
      <w:tr w:rsidR="0020107F" w:rsidRPr="0020107F" w:rsidTr="00EA0EC3">
        <w:tc>
          <w:tcPr>
            <w:tcW w:w="959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937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657225"/>
                  <wp:effectExtent l="0" t="0" r="0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600075"/>
                  <wp:effectExtent l="0" t="0" r="0" b="9525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62000"/>
                  <wp:effectExtent l="0" t="0" r="9525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6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619125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  <w:vAlign w:val="center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>
              <w:rPr>
                <w:rFonts w:ascii="Ariac" w:eastAsia="Calibri" w:hAnsi="Ariac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42950"/>
                  <wp:effectExtent l="0" t="0" r="9525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07F" w:rsidRPr="0020107F" w:rsidTr="00EA0EC3">
        <w:tc>
          <w:tcPr>
            <w:tcW w:w="95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Відділ хребта</w:t>
            </w:r>
          </w:p>
        </w:tc>
        <w:tc>
          <w:tcPr>
            <w:tcW w:w="93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25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20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36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5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</w:tr>
      <w:tr w:rsidR="0020107F" w:rsidRPr="0020107F" w:rsidTr="00EA0EC3">
        <w:tc>
          <w:tcPr>
            <w:tcW w:w="95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  <w:r w:rsidRPr="0020107F"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  <w:t>Кількість хребців</w:t>
            </w:r>
          </w:p>
        </w:tc>
        <w:tc>
          <w:tcPr>
            <w:tcW w:w="937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255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209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436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  <w:tc>
          <w:tcPr>
            <w:tcW w:w="1351" w:type="dxa"/>
          </w:tcPr>
          <w:p w:rsidR="0020107F" w:rsidRPr="0020107F" w:rsidRDefault="0020107F" w:rsidP="002010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c" w:eastAsia="Calibri" w:hAnsi="Ariac" w:cs="Times New Roman"/>
                <w:sz w:val="20"/>
                <w:szCs w:val="20"/>
                <w:lang w:val="uk-UA" w:eastAsia="ru-RU"/>
              </w:rPr>
            </w:pPr>
          </w:p>
        </w:tc>
      </w:tr>
    </w:tbl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b/>
          <w:sz w:val="20"/>
          <w:szCs w:val="20"/>
          <w:lang w:val="uk-UA" w:eastAsia="ru-RU"/>
        </w:rPr>
      </w:pPr>
      <w:r>
        <w:rPr>
          <w:rFonts w:ascii="Ariac" w:eastAsia="Calibri" w:hAnsi="Ariac" w:cs="Times New Roman"/>
          <w:noProof/>
          <w:sz w:val="20"/>
          <w:szCs w:val="20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1844675</wp:posOffset>
            </wp:positionH>
            <wp:positionV relativeFrom="paragraph">
              <wp:posOffset>121920</wp:posOffset>
            </wp:positionV>
            <wp:extent cx="2616200" cy="3495675"/>
            <wp:effectExtent l="0" t="0" r="0" b="9525"/>
            <wp:wrapSquare wrapText="bothSides"/>
            <wp:docPr id="47" name="Рисунок 47" descr="Результат пошуку зображень за запитом &quot;строение ландыш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&quot;строение ландыша&quot;"/>
                    <pic:cNvPicPr>
                      <a:picLocks noChangeAspect="1" noChangeArrowheads="1"/>
                    </pic:cNvPicPr>
                  </pic:nvPicPr>
                  <pic:blipFill>
                    <a:blip r:embed="rId52" r:link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0107F">
        <w:rPr>
          <w:rFonts w:ascii="Ariac" w:eastAsia="Calibri" w:hAnsi="Ariac" w:cs="Times New Roman"/>
          <w:b/>
          <w:sz w:val="20"/>
          <w:szCs w:val="20"/>
          <w:lang w:eastAsia="ru-RU"/>
        </w:rPr>
        <w:t>Практичний</w:t>
      </w:r>
      <w:proofErr w:type="spellEnd"/>
      <w:r w:rsidRPr="0020107F">
        <w:rPr>
          <w:rFonts w:ascii="Ariac" w:eastAsia="Calibri" w:hAnsi="Ariac" w:cs="Times New Roman"/>
          <w:b/>
          <w:sz w:val="20"/>
          <w:szCs w:val="20"/>
          <w:lang w:eastAsia="ru-RU"/>
        </w:rPr>
        <w:t xml:space="preserve"> тур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1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Дайте характеристику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рослині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, зображеній на малюнку за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пунктами: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1) т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ип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симетрії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квітки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2) ф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ормула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квітки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3) ж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eastAsia="ru-RU"/>
        </w:rPr>
        <w:t>иттєва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форма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4) тип плоду;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5) видозміна пагона;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6) суцвіття.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2. Нижче наведена схема класифікації, що ґрунтується на ознаках конкретних видів тварин.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lastRenderedPageBreak/>
        <w:t xml:space="preserve">Вкажіть які літери зі схеми відповідають наведеним видам тварин: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1 – афаліна чорноморська, 2- ланцетник європейський, 3 – блоха пацюкова, 4 – джміль садовий, 5 –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свербун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коростяний, 6 – пінгвін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аделі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, 7 – тунець синій, 8- циклоп, 9 – скорпіон імператорський, 10 – рак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широкопалий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, 11 – катран.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-1831340</wp:posOffset>
            </wp:positionV>
            <wp:extent cx="4397375" cy="3585845"/>
            <wp:effectExtent l="0" t="0" r="3175" b="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358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Default="0020107F">
      <w:pPr>
        <w:rPr>
          <w:lang w:val="uk-UA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Arial"/>
          <w:b/>
          <w:bCs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b/>
          <w:bCs/>
          <w:sz w:val="20"/>
          <w:szCs w:val="20"/>
          <w:lang w:val="uk-UA" w:eastAsia="ru-RU"/>
        </w:rPr>
        <w:lastRenderedPageBreak/>
        <w:t xml:space="preserve">Завдання ІІ етапу Всеукраїнської учнівської  олімпіади з біології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Arial"/>
          <w:b/>
          <w:bCs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2016-2017 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н.р</w:t>
      </w:r>
      <w:proofErr w:type="spellEnd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., </w:t>
      </w:r>
      <w:r w:rsidRPr="0020107F">
        <w:rPr>
          <w:rFonts w:ascii="Ariac" w:eastAsia="Calibri" w:hAnsi="Ariac" w:cs="Arial"/>
          <w:b/>
          <w:bCs/>
          <w:sz w:val="20"/>
          <w:szCs w:val="20"/>
          <w:lang w:val="uk-UA" w:eastAsia="ru-RU"/>
        </w:rPr>
        <w:t>8</w:t>
      </w:r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клас</w:t>
      </w:r>
      <w:proofErr w:type="spellEnd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c" w:eastAsia="Calibri" w:hAnsi="Ariac" w:cs="Arial"/>
          <w:b/>
          <w:bCs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(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виконуються</w:t>
      </w:r>
      <w:proofErr w:type="spellEnd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протягом</w:t>
      </w:r>
      <w:proofErr w:type="spellEnd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>трьох</w:t>
      </w:r>
      <w:proofErr w:type="spellEnd"/>
      <w:r w:rsidRPr="0020107F">
        <w:rPr>
          <w:rFonts w:ascii="Ariac" w:eastAsia="Calibri" w:hAnsi="Ariac" w:cs="Arial"/>
          <w:b/>
          <w:bCs/>
          <w:sz w:val="20"/>
          <w:szCs w:val="20"/>
          <w:lang w:eastAsia="ru-RU"/>
        </w:rPr>
        <w:t xml:space="preserve"> годин)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Arial"/>
          <w:b/>
          <w:i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Оцінювання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: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– по 1 балу, разом – 1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0</w:t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Arial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тестові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Б</w:t>
      </w:r>
      <w:proofErr w:type="gram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– по 2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бали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, разом – 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0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балів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Arial"/>
          <w:b/>
          <w:i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ab/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ab/>
        <w:t>тестові завдання групи В – 9 балів;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Arial"/>
          <w:b/>
          <w:i/>
          <w:sz w:val="20"/>
          <w:szCs w:val="20"/>
          <w:lang w:val="uk-UA" w:eastAsia="ru-RU"/>
        </w:rPr>
      </w:pP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практичні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завдання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: перше – 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5</w:t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бал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ів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; друге – 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5</w:t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бал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і</w:t>
      </w:r>
      <w:proofErr w:type="gramStart"/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в</w:t>
      </w:r>
      <w:proofErr w:type="spellEnd"/>
      <w:proofErr w:type="gram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;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1413" w:right="-239"/>
        <w:rPr>
          <w:rFonts w:ascii="Ariac" w:eastAsia="Calibri" w:hAnsi="Ariac" w:cs="Arial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разом 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 xml:space="preserve">10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балі</w:t>
      </w:r>
      <w:proofErr w:type="gram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в</w:t>
      </w:r>
      <w:proofErr w:type="spellEnd"/>
      <w:proofErr w:type="gram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Arial"/>
          <w:b/>
          <w:i/>
          <w:sz w:val="20"/>
          <w:szCs w:val="20"/>
          <w:lang w:eastAsia="ru-RU"/>
        </w:rPr>
      </w:pP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ab/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ab/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Всього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за 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олімпіаду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– </w:t>
      </w: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 xml:space="preserve">39 </w:t>
      </w:r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бал</w:t>
      </w: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і</w:t>
      </w:r>
      <w:proofErr w:type="gramStart"/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в</w:t>
      </w:r>
      <w:proofErr w:type="spellEnd"/>
      <w:proofErr w:type="gram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right="-239"/>
        <w:rPr>
          <w:rFonts w:ascii="Ariac" w:eastAsia="Calibri" w:hAnsi="Ariac" w:cs="Arial"/>
          <w:i/>
          <w:iCs/>
          <w:sz w:val="24"/>
          <w:szCs w:val="24"/>
          <w:lang w:eastAsia="ru-RU"/>
        </w:rPr>
      </w:pPr>
      <w:proofErr w:type="spellStart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>Тестові</w:t>
      </w:r>
      <w:proofErr w:type="spellEnd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>завдання</w:t>
      </w:r>
      <w:proofErr w:type="spellEnd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 xml:space="preserve"> </w:t>
      </w:r>
      <w:proofErr w:type="spellStart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>групи</w:t>
      </w:r>
      <w:proofErr w:type="spellEnd"/>
      <w:proofErr w:type="gramStart"/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 xml:space="preserve"> А</w:t>
      </w:r>
      <w:proofErr w:type="gramEnd"/>
      <w:r w:rsidRPr="0020107F">
        <w:rPr>
          <w:rFonts w:ascii="Ariac" w:eastAsia="Calibri" w:hAnsi="Ariac" w:cs="Arial"/>
          <w:i/>
          <w:sz w:val="24"/>
          <w:szCs w:val="24"/>
          <w:lang w:eastAsia="ru-RU"/>
        </w:rPr>
        <w:t xml:space="preserve">  (</w:t>
      </w:r>
      <w:r w:rsidRPr="0020107F">
        <w:rPr>
          <w:rFonts w:ascii="Ariac" w:eastAsia="Calibri" w:hAnsi="Ariac" w:cs="Arial"/>
          <w:b/>
          <w:i/>
          <w:sz w:val="24"/>
          <w:szCs w:val="24"/>
          <w:lang w:eastAsia="ru-RU"/>
        </w:rPr>
        <w:t>одна</w:t>
      </w:r>
      <w:r w:rsidRPr="0020107F">
        <w:rPr>
          <w:rFonts w:ascii="Ariac" w:eastAsia="Calibri" w:hAnsi="Ariac" w:cs="Arial"/>
          <w:i/>
          <w:sz w:val="24"/>
          <w:szCs w:val="24"/>
          <w:lang w:eastAsia="ru-RU"/>
        </w:rPr>
        <w:t xml:space="preserve"> правильна </w:t>
      </w:r>
      <w:proofErr w:type="spellStart"/>
      <w:r w:rsidRPr="0020107F">
        <w:rPr>
          <w:rFonts w:ascii="Ariac" w:eastAsia="Calibri" w:hAnsi="Ariac" w:cs="Arial"/>
          <w:i/>
          <w:sz w:val="24"/>
          <w:szCs w:val="24"/>
          <w:lang w:eastAsia="ru-RU"/>
        </w:rPr>
        <w:t>відповідь</w:t>
      </w:r>
      <w:proofErr w:type="spellEnd"/>
      <w:r w:rsidRPr="0020107F">
        <w:rPr>
          <w:rFonts w:ascii="Ariac" w:eastAsia="Calibri" w:hAnsi="Ariac" w:cs="Arial"/>
          <w:i/>
          <w:iCs/>
          <w:sz w:val="24"/>
          <w:szCs w:val="24"/>
          <w:lang w:eastAsia="ru-RU"/>
        </w:rPr>
        <w:t>).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eastAsia="ru-RU"/>
        </w:rPr>
        <w:t xml:space="preserve">1.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Оберіть рослину в якої розвивається дводомний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гаметофіт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: а) сфагнум, б) зозулин льон, в) щитник чоловічий, 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селагінела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eastAsia="ru-RU"/>
        </w:rPr>
        <w:t>2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. Оберіть тварину для якої властиве вегетативне розмноження: а) ящірка прудка, б) саламандра плямиста, в) актинія кінська, г) аскарида людська.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5010150</wp:posOffset>
            </wp:positionH>
            <wp:positionV relativeFrom="paragraph">
              <wp:posOffset>28575</wp:posOffset>
            </wp:positionV>
            <wp:extent cx="3583940" cy="828040"/>
            <wp:effectExtent l="0" t="0" r="0" b="0"/>
            <wp:wrapTopAndBottom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9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Calibri" w:hAnsi="Ariac" w:cs="Arial"/>
          <w:sz w:val="20"/>
          <w:szCs w:val="20"/>
          <w:lang w:eastAsia="ar-SA"/>
        </w:rPr>
        <w:t xml:space="preserve">3. </w:t>
      </w: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Чим утворена стінка альвеол: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 xml:space="preserve">а) щільною сполучною тканиною; б) пухкою сполучною тканиною; 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в) одношаровим епітелієм; г) багатошаровим епітелієм.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4. З’ясуйте, де розміщується слиновидільний центр: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а) у спинному мозку; б) у довгастому мозку; в) у середньому мозку; г) у проміжному мозку.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5.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Редукована нервова система та органи чуття, відсутня кровоносна та дихальна система, добре розвинений шар кутикули та статевий диморфізм характерні для: а) гострика дитячого, б) дощового черв’яка, в) печінкового сисуна, г)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стьожака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широкого.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6. Плід сім’янка характерний для: а) рису, б) гречки, в) маку, г) кульбаби.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7. Тканина, що здійснює висхідний транспорт розчинів мінеральних солей належить до: а)  паренхіми, б) флоеми, в) ксилеми, г) епідерми, д) меристеми.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8. До тканин внутрішнього середовища належить: а) миготливий епітелій, б) жирова, в) м’язова серцева, г) нервова.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sz w:val="20"/>
          <w:szCs w:val="20"/>
          <w:lang w:val="uk-UA" w:eastAsia="uk-UA"/>
        </w:rPr>
        <w:t xml:space="preserve">9. </w:t>
      </w:r>
      <w:r w:rsidRPr="0020107F"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  <w:t xml:space="preserve">Найбільша частина води, що поглинається коренями рослин, буде витрачена: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  <w:t xml:space="preserve">а) як розчинник речовин у цитоплазмі; б) для фотосинтезу;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  <w:t xml:space="preserve">в) на підтримання </w:t>
      </w:r>
      <w:proofErr w:type="spellStart"/>
      <w:r w:rsidRPr="0020107F"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  <w:t>турогрного</w:t>
      </w:r>
      <w:proofErr w:type="spellEnd"/>
      <w:r w:rsidRPr="0020107F">
        <w:rPr>
          <w:rFonts w:ascii="Ariac" w:eastAsia="Times New Roman" w:hAnsi="Ariac" w:cs="Courier New"/>
          <w:color w:val="212121"/>
          <w:sz w:val="20"/>
          <w:szCs w:val="20"/>
          <w:lang w:val="uk-UA" w:eastAsia="uk-UA"/>
        </w:rPr>
        <w:t xml:space="preserve"> тиску клітин; г) на втрати при випаровуванні листям.</w:t>
      </w:r>
    </w:p>
    <w:p w:rsidR="0020107F" w:rsidRPr="0020107F" w:rsidRDefault="0020107F" w:rsidP="0020107F">
      <w:pPr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2827655</wp:posOffset>
            </wp:positionH>
            <wp:positionV relativeFrom="paragraph">
              <wp:posOffset>51435</wp:posOffset>
            </wp:positionV>
            <wp:extent cx="1362075" cy="609600"/>
            <wp:effectExtent l="0" t="0" r="9525" b="0"/>
            <wp:wrapTight wrapText="bothSides">
              <wp:wrapPolygon edited="0">
                <wp:start x="0" y="0"/>
                <wp:lineTo x="0" y="20925"/>
                <wp:lineTo x="21449" y="20925"/>
                <wp:lineTo x="21449" y="0"/>
                <wp:lineTo x="0" y="0"/>
              </wp:wrapPolygon>
            </wp:wrapTight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10.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На малюнку представлений представник: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плауноподібних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; б) мохів;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в) бурих водоростей;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г) лишайників.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sz w:val="20"/>
          <w:szCs w:val="20"/>
          <w:lang w:val="uk-UA" w:eastAsia="uk-UA"/>
        </w:rPr>
      </w:pP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Arial"/>
          <w:i/>
          <w:iCs/>
          <w:lang w:val="uk-UA" w:eastAsia="ar-SA"/>
        </w:rPr>
      </w:pPr>
      <w:r w:rsidRPr="0020107F">
        <w:rPr>
          <w:rFonts w:ascii="Ariac" w:eastAsia="Calibri" w:hAnsi="Ariac" w:cs="Arial"/>
          <w:b/>
          <w:i/>
          <w:lang w:val="uk-UA" w:eastAsia="ar-SA"/>
        </w:rPr>
        <w:t>Тестові завдання групи Б</w:t>
      </w:r>
      <w:r w:rsidRPr="0020107F">
        <w:rPr>
          <w:rFonts w:ascii="Ariac" w:eastAsia="Calibri" w:hAnsi="Ariac" w:cs="Arial"/>
          <w:i/>
          <w:lang w:val="uk-UA" w:eastAsia="ar-SA"/>
        </w:rPr>
        <w:t xml:space="preserve"> (</w:t>
      </w:r>
      <w:r w:rsidRPr="0020107F">
        <w:rPr>
          <w:rFonts w:ascii="Ariac" w:eastAsia="Calibri" w:hAnsi="Ariac" w:cs="Arial"/>
          <w:i/>
          <w:lang w:eastAsia="ar-SA"/>
        </w:rPr>
        <w:t>п</w:t>
      </w:r>
      <w:proofErr w:type="spellStart"/>
      <w:r w:rsidRPr="0020107F">
        <w:rPr>
          <w:rFonts w:ascii="Ariac" w:eastAsia="Calibri" w:hAnsi="Ariac" w:cs="Arial"/>
          <w:i/>
          <w:lang w:val="uk-UA" w:eastAsia="ar-SA"/>
        </w:rPr>
        <w:t>равильними</w:t>
      </w:r>
      <w:proofErr w:type="spellEnd"/>
      <w:r w:rsidRPr="0020107F">
        <w:rPr>
          <w:rFonts w:ascii="Ariac" w:eastAsia="Calibri" w:hAnsi="Ariac" w:cs="Arial"/>
          <w:i/>
          <w:lang w:val="uk-UA" w:eastAsia="ar-SA"/>
        </w:rPr>
        <w:t xml:space="preserve"> можуть бути</w:t>
      </w:r>
      <w:r w:rsidRPr="0020107F">
        <w:rPr>
          <w:rFonts w:ascii="Ariac" w:eastAsia="Calibri" w:hAnsi="Ariac" w:cs="Arial"/>
          <w:b/>
          <w:i/>
          <w:lang w:val="uk-UA" w:eastAsia="ar-SA"/>
        </w:rPr>
        <w:t xml:space="preserve"> одна</w:t>
      </w:r>
      <w:r w:rsidRPr="0020107F">
        <w:rPr>
          <w:rFonts w:ascii="Ariac" w:eastAsia="Calibri" w:hAnsi="Ariac" w:cs="Arial"/>
          <w:i/>
          <w:lang w:val="uk-UA" w:eastAsia="ar-SA"/>
        </w:rPr>
        <w:t xml:space="preserve"> або</w:t>
      </w:r>
      <w:r w:rsidRPr="0020107F">
        <w:rPr>
          <w:rFonts w:ascii="Ariac" w:eastAsia="Calibri" w:hAnsi="Ariac" w:cs="Arial"/>
          <w:b/>
          <w:i/>
          <w:lang w:val="uk-UA" w:eastAsia="ar-SA"/>
        </w:rPr>
        <w:t xml:space="preserve"> декілька</w:t>
      </w:r>
      <w:r w:rsidRPr="0020107F">
        <w:rPr>
          <w:rFonts w:ascii="Ariac" w:eastAsia="Calibri" w:hAnsi="Ariac" w:cs="Arial"/>
          <w:i/>
          <w:lang w:val="uk-UA" w:eastAsia="ar-SA"/>
        </w:rPr>
        <w:t xml:space="preserve"> відповідей</w:t>
      </w:r>
      <w:r w:rsidRPr="0020107F">
        <w:rPr>
          <w:rFonts w:ascii="Ariac" w:eastAsia="Calibri" w:hAnsi="Ariac" w:cs="Arial"/>
          <w:i/>
          <w:iCs/>
          <w:lang w:val="uk-UA" w:eastAsia="ar-SA"/>
        </w:rPr>
        <w:t>).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Arial"/>
          <w:sz w:val="20"/>
          <w:szCs w:val="20"/>
          <w:lang w:eastAsia="ar-SA"/>
        </w:rPr>
        <w:t xml:space="preserve">1. </w:t>
      </w: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>Який тип плоду можуть мати рослини, що входять до тієї ж родини що і тютюн: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ar-SA"/>
        </w:rPr>
        <w:t>а) кістянка; б) сім’янка; в) ягода; г) стручок; д) коробочка.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2. Виберіть бактеріальні хвороби дихальної системи:</w:t>
      </w:r>
    </w:p>
    <w:p w:rsidR="0020107F" w:rsidRPr="0020107F" w:rsidRDefault="0020107F" w:rsidP="0020107F">
      <w:pPr>
        <w:suppressAutoHyphens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ar-SA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ar-SA"/>
        </w:rPr>
        <w:t>а) туберкульоз; б) бронхіальна астма; в) кір; г) грип; д) кашлюк.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3. Аглютинація еритроцитів спостерігається унаслідок взаємодії: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аглютиногену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А та аглютиніну β, б)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аглютиногену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А та аглютиніну α,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в) аглютиніну α та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аглютиногену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В, г) аглютиніну А та резус-фактора,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lastRenderedPageBreak/>
        <w:t xml:space="preserve">д)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аглютиногену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α та резус-фактора,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4. Виберіть процеси, що відбуваються під час вдиху у дихальній системі: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а) легені </w:t>
      </w:r>
      <w:proofErr w:type="spellStart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спадаються</w:t>
      </w:r>
      <w:proofErr w:type="spellEnd"/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, б) міжреберні м’язи скорочуються, в) міжреберні м’язи розслабляються,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г) легені розтягуються, д) збуджується центр вдиху, е) збуджується центр видиху,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5. До нематод відносять: а) трихінелу, б) печінкового сисуна, в) стьожка широкого,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color w:val="000000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г) ехінокока, д) гострика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Arial"/>
          <w:b/>
          <w:i/>
          <w:iCs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b/>
          <w:i/>
          <w:sz w:val="20"/>
          <w:szCs w:val="20"/>
          <w:lang w:val="uk-UA" w:eastAsia="ru-RU"/>
        </w:rPr>
        <w:t>Тестові завдання групи В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Arial"/>
          <w:b/>
          <w:sz w:val="20"/>
          <w:szCs w:val="20"/>
          <w:lang w:val="uk-UA" w:eastAsia="ru-RU"/>
        </w:rPr>
        <w:t xml:space="preserve">.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Установіть відповідність між захворюванням та його симптомами: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1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>)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ангіна                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А) висока температура, біль у боці та грудній клітці,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2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)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пневмонія         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Б) довготривалий сухий кашель, руйнування тканини легенів,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3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)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туберкульоз    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 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В) запалення дихальних шляхів, довготривалий кашель,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4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)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бронхіт            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 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Г) запалення слизової оболонки зіва, біль під час ковтання,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 xml:space="preserve">                             </w:t>
      </w:r>
      <w:r w:rsidRPr="0020107F">
        <w:rPr>
          <w:rFonts w:ascii="Ariac" w:eastAsia="Calibri" w:hAnsi="Ariac" w:cs="Times New Roman"/>
          <w:sz w:val="20"/>
          <w:szCs w:val="20"/>
          <w:lang w:eastAsia="ru-RU"/>
        </w:rPr>
        <w:t xml:space="preserve">    </w:t>
      </w: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t>Д) запалення легеневої плеври, підвищення температури</w:t>
      </w:r>
    </w:p>
    <w:p w:rsidR="0020107F" w:rsidRPr="0020107F" w:rsidRDefault="0020107F" w:rsidP="0020107F">
      <w:pPr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bCs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2.</w:t>
      </w:r>
      <w:r w:rsidRPr="0020107F">
        <w:rPr>
          <w:rFonts w:ascii="Ariac" w:eastAsia="Calibri" w:hAnsi="Ariac" w:cs="Arial"/>
          <w:b/>
          <w:sz w:val="24"/>
          <w:szCs w:val="24"/>
          <w:lang w:val="uk-UA" w:eastAsia="ru-RU"/>
        </w:rPr>
        <w:t xml:space="preserve"> </w:t>
      </w: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uk-UA"/>
        </w:rPr>
        <w:t>Розгляньте діаграми суцвіть: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 xml:space="preserve">   1.</w:t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  <w:t>1</w:t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  <w:t xml:space="preserve">  2</w:t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  <w:t>3</w:t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  <w:t xml:space="preserve">  4 </w:t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</w:r>
      <w:r w:rsidRPr="0020107F"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  <w:tab/>
        <w:t xml:space="preserve">5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Ariac" w:eastAsia="Calibri" w:hAnsi="Ariac" w:cs="Times New Roman"/>
          <w:b/>
          <w:bCs/>
          <w:color w:val="000000"/>
          <w:sz w:val="20"/>
          <w:szCs w:val="20"/>
          <w:lang w:val="uk-UA" w:eastAsia="uk-UA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c" w:eastAsia="Calibri" w:hAnsi="Ariac" w:cs="Times New Roman"/>
          <w:bCs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Times New Roman"/>
          <w:bCs/>
          <w:color w:val="000000"/>
          <w:sz w:val="20"/>
          <w:szCs w:val="20"/>
          <w:lang w:val="uk-UA" w:eastAsia="uk-UA"/>
        </w:rPr>
        <w:t>До кожного з цих суцвіть доберіть назву та оберіть з переліку рослину, у якої воно зустрічається.</w:t>
      </w:r>
    </w:p>
    <w:p w:rsidR="0020107F" w:rsidRPr="0020107F" w:rsidRDefault="0020107F" w:rsidP="0020107F">
      <w:pPr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Times New Roman"/>
          <w:color w:val="000000"/>
          <w:sz w:val="20"/>
          <w:szCs w:val="20"/>
          <w:lang w:val="uk-UA" w:eastAsia="uk-UA"/>
        </w:rPr>
        <w:t>Назви суцвіть:</w:t>
      </w:r>
    </w:p>
    <w:p w:rsidR="0020107F" w:rsidRPr="0020107F" w:rsidRDefault="0020107F" w:rsidP="0020107F">
      <w:pPr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color w:val="000000"/>
          <w:sz w:val="20"/>
          <w:szCs w:val="20"/>
          <w:lang w:eastAsia="uk-UA"/>
        </w:rPr>
      </w:pPr>
      <w:r w:rsidRPr="0020107F">
        <w:rPr>
          <w:rFonts w:ascii="Ariac" w:eastAsia="Calibri" w:hAnsi="Ariac" w:cs="Times New Roman"/>
          <w:color w:val="000000"/>
          <w:sz w:val="20"/>
          <w:szCs w:val="20"/>
          <w:lang w:val="uk-UA" w:eastAsia="uk-UA"/>
        </w:rPr>
        <w:t>А – кошик; Б – головка; В – початок; Г – зонтик; Д – колос, Е – щиток</w:t>
      </w:r>
    </w:p>
    <w:p w:rsidR="0020107F" w:rsidRPr="0020107F" w:rsidRDefault="0020107F" w:rsidP="0020107F">
      <w:pPr>
        <w:autoSpaceDE w:val="0"/>
        <w:autoSpaceDN w:val="0"/>
        <w:adjustRightInd w:val="0"/>
        <w:spacing w:after="0" w:line="240" w:lineRule="auto"/>
        <w:ind w:right="4841"/>
        <w:rPr>
          <w:rFonts w:ascii="Ariac" w:eastAsia="Calibri" w:hAnsi="Ariac" w:cs="Times New Roman"/>
          <w:color w:val="000000"/>
          <w:sz w:val="20"/>
          <w:szCs w:val="20"/>
          <w:lang w:val="uk-UA" w:eastAsia="uk-UA"/>
        </w:rPr>
      </w:pPr>
      <w:r w:rsidRPr="0020107F">
        <w:rPr>
          <w:rFonts w:ascii="Ariac" w:eastAsia="Calibri" w:hAnsi="Ariac" w:cs="Times New Roman"/>
          <w:color w:val="000000"/>
          <w:sz w:val="20"/>
          <w:szCs w:val="20"/>
          <w:lang w:val="uk-UA" w:eastAsia="uk-UA"/>
        </w:rPr>
        <w:t>Рослини: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Courier New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000000"/>
          <w:sz w:val="20"/>
          <w:szCs w:val="20"/>
          <w:lang w:val="uk-UA" w:eastAsia="uk-UA"/>
        </w:rPr>
        <w:t>Е – кукурудза; Ж – вишня; З – конюшина; К – соняшник; Л – подорожник.</w:t>
      </w:r>
    </w:p>
    <w:p w:rsidR="0020107F" w:rsidRPr="0020107F" w:rsidRDefault="0020107F" w:rsidP="0020107F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c" w:eastAsia="Calibri" w:hAnsi="Ariac" w:cs="Times New Roman"/>
          <w:sz w:val="20"/>
          <w:szCs w:val="20"/>
          <w:lang w:eastAsia="ru-RU"/>
        </w:rPr>
      </w:pPr>
    </w:p>
    <w:p w:rsidR="0020107F" w:rsidRPr="0020107F" w:rsidRDefault="0020107F" w:rsidP="0020107F">
      <w:pPr>
        <w:widowControl w:val="0"/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b/>
          <w:i/>
          <w:sz w:val="20"/>
          <w:szCs w:val="20"/>
          <w:lang w:eastAsia="ru-RU"/>
        </w:rPr>
      </w:pPr>
      <w:proofErr w:type="spellStart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>Практичний</w:t>
      </w:r>
      <w:proofErr w:type="spellEnd"/>
      <w:r w:rsidRPr="0020107F">
        <w:rPr>
          <w:rFonts w:ascii="Ariac" w:eastAsia="Calibri" w:hAnsi="Ariac" w:cs="Arial"/>
          <w:b/>
          <w:i/>
          <w:sz w:val="20"/>
          <w:szCs w:val="20"/>
          <w:lang w:eastAsia="ru-RU"/>
        </w:rPr>
        <w:t xml:space="preserve"> тур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>
        <w:rPr>
          <w:rFonts w:ascii="Courier New" w:eastAsia="Times New Roman" w:hAnsi="Courier New" w:cs="Courier New"/>
          <w:noProof/>
          <w:sz w:val="20"/>
          <w:szCs w:val="20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149860</wp:posOffset>
            </wp:positionV>
            <wp:extent cx="2066925" cy="2004060"/>
            <wp:effectExtent l="0" t="0" r="9525" b="0"/>
            <wp:wrapSquare wrapText="bothSides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07F">
        <w:rPr>
          <w:rFonts w:ascii="Ariac" w:eastAsia="Times New Roman" w:hAnsi="Ariac" w:cs="Arial"/>
          <w:sz w:val="20"/>
          <w:szCs w:val="20"/>
          <w:lang w:val="uk-UA" w:eastAsia="uk-UA"/>
        </w:rPr>
        <w:t xml:space="preserve">1. </w:t>
      </w: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Перед Вами мікропрепарат тканини людського організму. Встановіть: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1)  До якого типу відноситься дана тканина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2)  Які структури людського організму утворює дана тканина ? Наведіть два приклади органів, до складу яких вона входить.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3). Опишіть функції тканини, зразок якої представлений на малюнку. 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4). Які структури позначені на малюнку цифрами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 xml:space="preserve"> 1 , 2 , 3 , 4?</w:t>
      </w:r>
    </w:p>
    <w:p w:rsidR="0020107F" w:rsidRPr="0020107F" w:rsidRDefault="0020107F" w:rsidP="0020107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</w:pPr>
      <w:r w:rsidRPr="0020107F">
        <w:rPr>
          <w:rFonts w:ascii="Ariac" w:eastAsia="Times New Roman" w:hAnsi="Ariac" w:cs="Times New Roman"/>
          <w:color w:val="212121"/>
          <w:sz w:val="20"/>
          <w:szCs w:val="20"/>
          <w:lang w:val="uk-UA" w:eastAsia="uk-UA"/>
        </w:rPr>
        <w:t>5). Які ще тканини даного типу Ви знаєте? Вкажіть чотири приклади.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color w:val="212121"/>
          <w:sz w:val="20"/>
          <w:szCs w:val="20"/>
          <w:lang w:eastAsia="ru-RU"/>
        </w:rPr>
        <w:t xml:space="preserve"> 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100" w:lineRule="atLeast"/>
        <w:jc w:val="both"/>
        <w:rPr>
          <w:rFonts w:ascii="Ariac" w:eastAsia="Times New Roman" w:hAnsi="Ariac" w:cs="Arial"/>
          <w:iCs/>
          <w:sz w:val="20"/>
          <w:szCs w:val="20"/>
          <w:lang w:val="uk-UA" w:eastAsia="ru-RU"/>
        </w:r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Times New Roman" w:hAnsi="Ariac" w:cs="Arial"/>
          <w:iCs/>
          <w:sz w:val="20"/>
          <w:szCs w:val="20"/>
          <w:lang w:val="en-US" w:eastAsia="ru-RU"/>
        </w:rPr>
        <w:sectPr w:rsidR="0020107F" w:rsidRPr="0020107F" w:rsidSect="00F74AB4">
          <w:pgSz w:w="16838" w:h="11906" w:orient="landscape"/>
          <w:pgMar w:top="851" w:right="851" w:bottom="851" w:left="1134" w:header="709" w:footer="709" w:gutter="0"/>
          <w:cols w:num="2" w:space="708" w:equalWidth="0">
            <w:col w:w="6931" w:space="440"/>
            <w:col w:w="7482"/>
          </w:cols>
          <w:docGrid w:linePitch="360"/>
        </w:sectPr>
      </w:pP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Times New Roman"/>
          <w:sz w:val="20"/>
          <w:szCs w:val="20"/>
          <w:lang w:val="uk-UA" w:eastAsia="ru-RU"/>
        </w:rPr>
        <w:lastRenderedPageBreak/>
        <w:t xml:space="preserve">2. </w:t>
      </w: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Нижче наведена схема класифікації, що ґрунтується на ознаках конкретних видів рослин.</w:t>
      </w:r>
      <w:bookmarkStart w:id="0" w:name="_GoBack"/>
      <w:r>
        <w:rPr>
          <w:rFonts w:ascii="Ariac" w:eastAsia="Calibri" w:hAnsi="Ariac" w:cs="Arial"/>
          <w:noProof/>
          <w:sz w:val="20"/>
          <w:szCs w:val="20"/>
          <w:lang w:eastAsia="ru-RU"/>
        </w:rPr>
        <w:drawing>
          <wp:inline distT="0" distB="0" distL="0" distR="0">
            <wp:extent cx="5048250" cy="36576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ab/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c" w:eastAsia="Calibri" w:hAnsi="Ariac" w:cs="Arial"/>
          <w:sz w:val="20"/>
          <w:szCs w:val="20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Вкажіть які літери зі схеми відповідають наведеним видам рослин: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с" w:eastAsia="Times New Roman" w:hAnsi="Ariaс" w:cs="Arial"/>
          <w:iCs/>
          <w:sz w:val="24"/>
          <w:szCs w:val="24"/>
          <w:lang w:val="uk-UA" w:eastAsia="ru-RU"/>
        </w:rPr>
      </w:pPr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1- волошка карпатська, 2 – орляк, 3 – ульва, 4 – </w:t>
      </w:r>
      <w:proofErr w:type="spellStart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пінулярія</w:t>
      </w:r>
      <w:proofErr w:type="spellEnd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, 5 – хвощ зимовий, 6 – вельвічія дивна, 7 – </w:t>
      </w:r>
      <w:proofErr w:type="spellStart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селагінела</w:t>
      </w:r>
      <w:proofErr w:type="spellEnd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 xml:space="preserve">, 8 – філофора, 9 – </w:t>
      </w:r>
      <w:proofErr w:type="spellStart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макроцистис</w:t>
      </w:r>
      <w:proofErr w:type="spellEnd"/>
      <w:r w:rsidRPr="0020107F">
        <w:rPr>
          <w:rFonts w:ascii="Ariac" w:eastAsia="Calibri" w:hAnsi="Ariac" w:cs="Arial"/>
          <w:sz w:val="20"/>
          <w:szCs w:val="20"/>
          <w:lang w:val="uk-UA" w:eastAsia="ru-RU"/>
        </w:rPr>
        <w:t>, 10 – сфагнум.</w:t>
      </w:r>
    </w:p>
    <w:p w:rsidR="0020107F" w:rsidRPr="0020107F" w:rsidRDefault="0020107F" w:rsidP="0020107F">
      <w:pPr>
        <w:widowControl w:val="0"/>
        <w:autoSpaceDE w:val="0"/>
        <w:autoSpaceDN w:val="0"/>
        <w:adjustRightInd w:val="0"/>
        <w:spacing w:after="0" w:line="240" w:lineRule="auto"/>
        <w:rPr>
          <w:rFonts w:ascii="Ariaс" w:eastAsia="Times New Roman" w:hAnsi="Ariaс" w:cs="Arial"/>
          <w:iCs/>
          <w:sz w:val="20"/>
          <w:szCs w:val="20"/>
          <w:lang w:val="uk-UA" w:eastAsia="ru-RU"/>
        </w:rPr>
      </w:pPr>
    </w:p>
    <w:p w:rsidR="0020107F" w:rsidRPr="0020107F" w:rsidRDefault="0020107F">
      <w:pPr>
        <w:rPr>
          <w:lang w:val="uk-UA"/>
        </w:rPr>
      </w:pPr>
    </w:p>
    <w:sectPr w:rsidR="0020107F" w:rsidRPr="0020107F" w:rsidSect="003345E7">
      <w:pgSz w:w="16838" w:h="11906" w:orient="landscape"/>
      <w:pgMar w:top="851" w:right="851" w:bottom="851" w:left="1134" w:header="709" w:footer="709" w:gutter="0"/>
      <w:cols w:num="2" w:space="708" w:equalWidth="0">
        <w:col w:w="6931" w:space="440"/>
        <w:col w:w="748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c">
    <w:altName w:val="Arial Narrow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с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FA"/>
    <w:rsid w:val="00186FFA"/>
    <w:rsid w:val="0020107F"/>
    <w:rsid w:val="0022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01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01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7.jpe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49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1.jpeg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41" Type="http://schemas.openxmlformats.org/officeDocument/2006/relationships/image" Target="media/image36.png"/><Relationship Id="rId54" Type="http://schemas.openxmlformats.org/officeDocument/2006/relationships/image" Target="media/image4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http://cf.ppt-online.org/files/slide/f/fFYvDp5kl1o24AhReHVUszjNEI9b6QKauMdrwq/slide-7.jpg" TargetMode="External"/><Relationship Id="rId45" Type="http://schemas.openxmlformats.org/officeDocument/2006/relationships/image" Target="media/image40.jpeg"/><Relationship Id="rId53" Type="http://schemas.openxmlformats.org/officeDocument/2006/relationships/image" Target="https://upload.wikimedia.org/wikipedia/commons/thumb/d/d1/390_Convallaria_majalis.jpg/275px-390_Convallaria_majalis.jpg" TargetMode="External"/><Relationship Id="rId58" Type="http://schemas.openxmlformats.org/officeDocument/2006/relationships/image" Target="media/image52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jpeg"/><Relationship Id="rId49" Type="http://schemas.openxmlformats.org/officeDocument/2006/relationships/image" Target="media/image44.png"/><Relationship Id="rId57" Type="http://schemas.openxmlformats.org/officeDocument/2006/relationships/image" Target="media/image51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56" Type="http://schemas.openxmlformats.org/officeDocument/2006/relationships/image" Target="media/image50.png"/><Relationship Id="rId8" Type="http://schemas.openxmlformats.org/officeDocument/2006/relationships/image" Target="media/image4.jpeg"/><Relationship Id="rId51" Type="http://schemas.openxmlformats.org/officeDocument/2006/relationships/image" Target="media/image46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2531</Words>
  <Characters>14432</Characters>
  <Application>Microsoft Office Word</Application>
  <DocSecurity>0</DocSecurity>
  <Lines>120</Lines>
  <Paragraphs>33</Paragraphs>
  <ScaleCrop>false</ScaleCrop>
  <Company>Home</Company>
  <LinksUpToDate>false</LinksUpToDate>
  <CharactersWithSpaces>16930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2016-12-09T22:22:00Z</dcterms:created>
  <dcterms:modified xsi:type="dcterms:W3CDTF">2016-12-09T22:33:00Z</dcterms:modified>
</cp:coreProperties>
</file>